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spacing w:line="240" w:lineRule="auto"/>
        <w:rPr>
          <w:rFonts w:hint="eastAsia" w:ascii="方正黑体_GBK" w:hAnsi="黑体" w:eastAsia="方正黑体_GBK"/>
          <w:bCs/>
          <w:lang w:val="en-US" w:eastAsia="zh-CN"/>
        </w:rPr>
      </w:pPr>
      <w:bookmarkStart w:id="0" w:name="remove_shape_1"/>
    </w:p>
    <w:p>
      <w:pPr>
        <w:overflowPunct w:val="0"/>
        <w:adjustRightInd/>
        <w:spacing w:line="240" w:lineRule="auto"/>
        <w:rPr>
          <w:rFonts w:ascii="方正黑体_GBK" w:hAnsi="黑体" w:eastAsia="方正黑体_GBK"/>
          <w:bCs/>
        </w:rPr>
      </w:pPr>
    </w:p>
    <w:p>
      <w:pPr>
        <w:overflowPunct w:val="0"/>
        <w:adjustRightInd/>
        <w:spacing w:line="240" w:lineRule="auto"/>
        <w:rPr>
          <w:rFonts w:ascii="方正黑体_GBK" w:hAnsi="黑体" w:eastAsia="方正黑体_GBK"/>
          <w:bCs/>
        </w:rPr>
      </w:pPr>
    </w:p>
    <w:bookmarkEnd w:id="0"/>
    <w:p>
      <w:pPr>
        <w:overflowPunct w:val="0"/>
        <w:adjustRightInd/>
        <w:spacing w:line="240" w:lineRule="auto"/>
        <w:rPr>
          <w:bCs/>
        </w:rPr>
      </w:pPr>
    </w:p>
    <w:p>
      <w:pPr>
        <w:overflowPunct w:val="0"/>
        <w:adjustRightInd/>
        <w:spacing w:line="240" w:lineRule="auto"/>
        <w:rPr>
          <w:bCs/>
        </w:rPr>
      </w:pPr>
    </w:p>
    <w:p>
      <w:pPr>
        <w:overflowPunct w:val="0"/>
        <w:adjustRightInd/>
        <w:spacing w:line="240" w:lineRule="auto"/>
        <w:rPr>
          <w:bCs/>
        </w:rPr>
      </w:pPr>
    </w:p>
    <w:p>
      <w:pPr>
        <w:overflowPunct w:val="0"/>
        <w:adjustRightInd/>
        <w:spacing w:line="240" w:lineRule="auto"/>
        <w:rPr>
          <w:bCs/>
        </w:rPr>
      </w:pPr>
    </w:p>
    <w:p>
      <w:pPr>
        <w:overflowPunct w:val="0"/>
        <w:adjustRightInd/>
        <w:spacing w:line="240" w:lineRule="auto"/>
        <w:rPr>
          <w:bCs/>
        </w:rPr>
      </w:pPr>
    </w:p>
    <w:p>
      <w:pPr>
        <w:overflowPunct w:val="0"/>
        <w:adjustRightInd/>
        <w:spacing w:line="240" w:lineRule="auto"/>
        <w:jc w:val="center"/>
        <w:rPr>
          <w:rFonts w:hint="eastAsia" w:ascii="方正仿宋_GBK" w:hAnsi="方正仿宋_GBK" w:cs="方正仿宋_GBK"/>
          <w:bCs/>
        </w:rPr>
      </w:pPr>
      <w:bookmarkStart w:id="1" w:name="s"/>
      <w:bookmarkEnd w:id="1"/>
      <w:r>
        <w:rPr>
          <w:rFonts w:hint="eastAsia" w:ascii="方正仿宋_GBK" w:hAnsi="方正仿宋_GBK" w:eastAsia="方正仿宋_GBK" w:cs="方正仿宋_GBK"/>
          <w:vanish w:val="0"/>
          <w:kern w:val="2"/>
        </w:rPr>
        <w:t>渝粮安考核办〔2021〕13号</w:t>
      </w:r>
    </w:p>
    <w:p>
      <w:pPr>
        <w:overflowPunct w:val="0"/>
        <w:adjustRightInd/>
        <w:spacing w:line="240" w:lineRule="auto"/>
        <w:jc w:val="both"/>
        <w:rPr>
          <w:bCs/>
        </w:rPr>
      </w:pPr>
    </w:p>
    <w:p>
      <w:pPr>
        <w:overflowPunct w:val="0"/>
        <w:adjustRightInd/>
        <w:spacing w:after="0" w:line="240" w:lineRule="auto"/>
        <w:ind w:right="0"/>
        <w:textAlignment w:val="auto"/>
        <w:rPr>
          <w:rFonts w:ascii="Times New Roman" w:hAnsi="Times New Roman" w:eastAsia="方正黑体_GBK" w:cstheme="minorBidi"/>
          <w:bCs/>
          <w:kern w:val="2"/>
          <w:sz w:val="21"/>
          <w:szCs w:val="22"/>
        </w:rPr>
      </w:pPr>
      <w:bookmarkStart w:id="2" w:name="正文"/>
      <w:bookmarkEnd w:id="2"/>
    </w:p>
    <w:p>
      <w:pPr>
        <w:keepNext w:val="0"/>
        <w:keepLines w:val="0"/>
        <w:pageBreakBefore w:val="0"/>
        <w:kinsoku/>
        <w:wordWrap/>
        <w:overflowPunct w:val="0"/>
        <w:topLinePunct w:val="0"/>
        <w:autoSpaceDE/>
        <w:autoSpaceDN/>
        <w:bidi w:val="0"/>
        <w:adjustRightInd/>
        <w:snapToGrid/>
        <w:spacing w:beforeAutospacing="0" w:after="0" w:line="580" w:lineRule="exact"/>
        <w:ind w:left="0" w:leftChars="0" w:right="0"/>
        <w:jc w:val="center"/>
        <w:textAlignment w:val="auto"/>
        <w:rPr>
          <w:rFonts w:hint="eastAsia" w:ascii="Times New Roman" w:hAnsi="Times New Roman" w:eastAsia="方正小标宋_GBK" w:cs="宋体"/>
          <w:color w:val="000000"/>
          <w:kern w:val="2"/>
          <w:sz w:val="44"/>
          <w:szCs w:val="44"/>
        </w:rPr>
      </w:pPr>
      <w:r>
        <w:rPr>
          <w:rFonts w:hint="eastAsia" w:eastAsia="方正小标宋_GBK" w:cs="宋体" w:asciiTheme="minorHAnsi" w:hAnsiTheme="minorHAnsi"/>
          <w:color w:val="000000"/>
          <w:kern w:val="2"/>
          <w:sz w:val="44"/>
          <w:szCs w:val="44"/>
        </w:rPr>
        <w:t>关于</w:t>
      </w:r>
      <w:r>
        <w:rPr>
          <w:rFonts w:hint="eastAsia" w:ascii="Times New Roman" w:hAnsi="Times New Roman" w:eastAsia="方正小标宋_GBK" w:cs="宋体"/>
          <w:color w:val="000000"/>
          <w:kern w:val="2"/>
          <w:sz w:val="44"/>
          <w:szCs w:val="44"/>
        </w:rPr>
        <w:t>印发重庆市</w:t>
      </w:r>
      <w:r>
        <w:rPr>
          <w:rFonts w:ascii="Times New Roman" w:hAnsi="Times New Roman" w:eastAsia="方正小标宋_GBK" w:cs="宋体"/>
          <w:color w:val="000000"/>
          <w:kern w:val="2"/>
          <w:sz w:val="44"/>
          <w:szCs w:val="44"/>
        </w:rPr>
        <w:t>20</w:t>
      </w:r>
      <w:r>
        <w:rPr>
          <w:rFonts w:hint="eastAsia" w:ascii="Times New Roman" w:hAnsi="Times New Roman" w:eastAsia="方正小标宋_GBK" w:cs="宋体"/>
          <w:color w:val="000000"/>
          <w:kern w:val="2"/>
          <w:sz w:val="44"/>
          <w:szCs w:val="44"/>
        </w:rPr>
        <w:t>21年度</w:t>
      </w:r>
    </w:p>
    <w:p>
      <w:pPr>
        <w:keepNext w:val="0"/>
        <w:keepLines w:val="0"/>
        <w:pageBreakBefore w:val="0"/>
        <w:kinsoku/>
        <w:wordWrap/>
        <w:overflowPunct w:val="0"/>
        <w:topLinePunct w:val="0"/>
        <w:autoSpaceDE/>
        <w:autoSpaceDN/>
        <w:bidi w:val="0"/>
        <w:adjustRightInd/>
        <w:snapToGrid/>
        <w:spacing w:beforeAutospacing="0" w:after="0" w:line="580" w:lineRule="exact"/>
        <w:ind w:left="0" w:leftChars="0" w:right="0"/>
        <w:jc w:val="center"/>
        <w:textAlignment w:val="auto"/>
        <w:rPr>
          <w:rFonts w:ascii="Times New Roman" w:hAnsi="Times New Roman" w:eastAsia="宋体" w:cs="宋体"/>
          <w:color w:val="000000"/>
          <w:kern w:val="2"/>
          <w:sz w:val="44"/>
          <w:szCs w:val="44"/>
        </w:rPr>
      </w:pPr>
      <w:r>
        <w:rPr>
          <w:rFonts w:hint="eastAsia" w:ascii="Times New Roman" w:hAnsi="Times New Roman" w:eastAsia="方正小标宋_GBK" w:cs="宋体"/>
          <w:color w:val="000000"/>
          <w:kern w:val="2"/>
          <w:sz w:val="44"/>
          <w:szCs w:val="44"/>
        </w:rPr>
        <w:t>粮食安全行政首长责任制考核工作方案的</w:t>
      </w:r>
      <w:r>
        <w:rPr>
          <w:rFonts w:hint="eastAsia" w:eastAsia="方正小标宋_GBK" w:cs="宋体" w:asciiTheme="minorHAnsi" w:hAnsiTheme="minorHAnsi"/>
          <w:color w:val="000000"/>
          <w:kern w:val="2"/>
          <w:sz w:val="44"/>
          <w:szCs w:val="44"/>
        </w:rPr>
        <w:t>通知</w:t>
      </w:r>
    </w:p>
    <w:p>
      <w:pPr>
        <w:keepNext w:val="0"/>
        <w:keepLines w:val="0"/>
        <w:pageBreakBefore w:val="0"/>
        <w:kinsoku/>
        <w:wordWrap/>
        <w:overflowPunct w:val="0"/>
        <w:topLinePunct w:val="0"/>
        <w:autoSpaceDE/>
        <w:autoSpaceDN/>
        <w:bidi w:val="0"/>
        <w:adjustRightInd/>
        <w:snapToGrid/>
        <w:spacing w:beforeAutospacing="0" w:after="0" w:line="240" w:lineRule="auto"/>
        <w:ind w:left="0" w:leftChars="0" w:right="0" w:firstLine="0" w:firstLineChars="0"/>
        <w:textAlignment w:val="auto"/>
        <w:rPr>
          <w:rFonts w:hint="eastAsia" w:ascii="方正仿宋_GBK" w:hAnsi="方正仿宋_GBK" w:eastAsia="方正仿宋_GBK" w:cs="方正仿宋_GBK"/>
          <w:color w:val="000000"/>
          <w:kern w:val="2"/>
          <w:sz w:val="32"/>
          <w:szCs w:val="32"/>
        </w:rPr>
      </w:pPr>
    </w:p>
    <w:p>
      <w:pPr>
        <w:keepNext w:val="0"/>
        <w:keepLines w:val="0"/>
        <w:pageBreakBefore w:val="0"/>
        <w:kinsoku/>
        <w:wordWrap/>
        <w:overflowPunct w:val="0"/>
        <w:topLinePunct w:val="0"/>
        <w:autoSpaceDE/>
        <w:autoSpaceDN/>
        <w:bidi w:val="0"/>
        <w:adjustRightInd/>
        <w:snapToGrid/>
        <w:spacing w:beforeAutospacing="0" w:after="0" w:line="460" w:lineRule="exact"/>
        <w:ind w:left="0" w:leftChars="0" w:right="0" w:firstLine="0" w:firstLineChars="0"/>
        <w:textAlignment w:val="auto"/>
        <w:rPr>
          <w:rFonts w:hint="eastAsia" w:ascii="方正仿宋_GBK" w:hAnsi="方正仿宋_GBK" w:cs="方正仿宋_GBK"/>
          <w:color w:val="000000"/>
          <w:kern w:val="2"/>
        </w:rPr>
      </w:pPr>
      <w:r>
        <w:rPr>
          <w:rFonts w:hint="eastAsia" w:ascii="方正仿宋_GBK" w:hAnsi="方正仿宋_GBK" w:eastAsia="方正仿宋_GBK" w:cs="方正仿宋_GBK"/>
          <w:color w:val="000000"/>
          <w:kern w:val="2"/>
          <w:sz w:val="32"/>
          <w:szCs w:val="32"/>
        </w:rPr>
        <w:t>各区县（自治县）人民政府，两江新区、重庆高新区、万盛经开区管委会，市级有关部门，有关单位：</w:t>
      </w:r>
    </w:p>
    <w:p>
      <w:pPr>
        <w:keepNext w:val="0"/>
        <w:keepLines w:val="0"/>
        <w:pageBreakBefore w:val="0"/>
        <w:kinsoku/>
        <w:wordWrap/>
        <w:overflowPunct w:val="0"/>
        <w:topLinePunct w:val="0"/>
        <w:autoSpaceDE/>
        <w:autoSpaceDN/>
        <w:bidi w:val="0"/>
        <w:adjustRightInd/>
        <w:snapToGrid/>
        <w:spacing w:beforeAutospacing="0" w:after="0" w:line="460" w:lineRule="exact"/>
        <w:ind w:left="0" w:leftChars="0" w:right="0" w:firstLine="632" w:firstLineChars="200"/>
        <w:textAlignment w:val="baseline"/>
        <w:rPr>
          <w:rFonts w:hint="eastAsia" w:ascii="方正仿宋_GBK" w:hAnsi="方正仿宋_GBK" w:cs="方正仿宋_GBK"/>
          <w:color w:val="000000"/>
          <w:kern w:val="2"/>
          <w:lang w:val="en-US" w:eastAsia="zh-CN"/>
        </w:rPr>
      </w:pPr>
      <w:r>
        <w:rPr>
          <w:rFonts w:hint="eastAsia" w:ascii="方正仿宋_GBK" w:hAnsi="方正仿宋_GBK" w:eastAsia="方正仿宋_GBK" w:cs="方正仿宋_GBK"/>
          <w:color w:val="000000"/>
          <w:kern w:val="2"/>
          <w:sz w:val="32"/>
          <w:szCs w:val="32"/>
        </w:rPr>
        <w:t>《重庆市2021年度粮食安全行政首长责任制考核工作方案》已经市政府审定同意，现予印发，请认真贯彻执行。</w:t>
      </w:r>
    </w:p>
    <w:p>
      <w:pPr>
        <w:keepNext w:val="0"/>
        <w:keepLines w:val="0"/>
        <w:pageBreakBefore w:val="0"/>
        <w:kinsoku/>
        <w:wordWrap/>
        <w:overflowPunct w:val="0"/>
        <w:topLinePunct w:val="0"/>
        <w:autoSpaceDE/>
        <w:autoSpaceDN/>
        <w:bidi w:val="0"/>
        <w:adjustRightInd/>
        <w:snapToGrid/>
        <w:spacing w:beforeAutospacing="0" w:after="0" w:line="460" w:lineRule="exact"/>
        <w:ind w:left="0" w:leftChars="0" w:right="0" w:firstLine="0"/>
        <w:textAlignment w:val="baseline"/>
        <w:rPr>
          <w:rFonts w:hint="eastAsia" w:ascii="方正仿宋_GBK" w:hAnsi="方正仿宋_GBK" w:cs="方正仿宋_GBK"/>
          <w:color w:val="000000"/>
          <w:kern w:val="2"/>
        </w:rPr>
      </w:pPr>
    </w:p>
    <w:p>
      <w:pPr>
        <w:keepNext w:val="0"/>
        <w:keepLines w:val="0"/>
        <w:pageBreakBefore w:val="0"/>
        <w:kinsoku/>
        <w:wordWrap/>
        <w:overflowPunct w:val="0"/>
        <w:topLinePunct w:val="0"/>
        <w:autoSpaceDE/>
        <w:autoSpaceDN/>
        <w:bidi w:val="0"/>
        <w:adjustRightInd/>
        <w:snapToGrid/>
        <w:spacing w:beforeAutospacing="0" w:after="0" w:line="460" w:lineRule="exact"/>
        <w:ind w:left="0" w:leftChars="0" w:right="0" w:firstLine="0" w:firstLineChars="0"/>
        <w:textAlignment w:val="baseline"/>
        <w:rPr>
          <w:rFonts w:hint="eastAsia" w:ascii="方正仿宋_GBK" w:hAnsi="方正仿宋_GBK" w:cs="方正仿宋_GBK"/>
          <w:color w:val="000000"/>
          <w:kern w:val="2"/>
          <w:lang w:val="en-US" w:eastAsia="zh-CN"/>
        </w:rPr>
      </w:pPr>
    </w:p>
    <w:p>
      <w:pPr>
        <w:keepNext w:val="0"/>
        <w:keepLines w:val="0"/>
        <w:pageBreakBefore w:val="0"/>
        <w:kinsoku/>
        <w:wordWrap/>
        <w:overflowPunct w:val="0"/>
        <w:topLinePunct w:val="0"/>
        <w:autoSpaceDE/>
        <w:autoSpaceDN/>
        <w:bidi w:val="0"/>
        <w:adjustRightInd/>
        <w:snapToGrid/>
        <w:spacing w:beforeAutospacing="0" w:after="0" w:line="460" w:lineRule="exact"/>
        <w:ind w:left="0" w:leftChars="0" w:right="0" w:firstLine="0"/>
        <w:textAlignment w:val="baseline"/>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2"/>
          <w:sz w:val="32"/>
          <w:szCs w:val="32"/>
        </w:rPr>
        <w:t xml:space="preserve">                       </w:t>
      </w:r>
      <w:r>
        <w:rPr>
          <w:rFonts w:hint="eastAsia" w:ascii="方正仿宋_GBK" w:hAnsi="方正仿宋_GBK" w:cs="方正仿宋_GBK"/>
          <w:color w:val="000000"/>
          <w:kern w:val="2"/>
          <w:sz w:val="32"/>
          <w:szCs w:val="32"/>
          <w:lang w:val="en-US" w:eastAsia="zh-CN"/>
        </w:rPr>
        <w:t xml:space="preserve">  </w:t>
      </w:r>
      <w:r>
        <w:rPr>
          <w:rFonts w:hint="eastAsia" w:ascii="方正仿宋_GBK" w:hAnsi="方正仿宋_GBK" w:eastAsia="方正仿宋_GBK" w:cs="方正仿宋_GBK"/>
          <w:color w:val="000000"/>
          <w:kern w:val="2"/>
          <w:sz w:val="32"/>
          <w:szCs w:val="32"/>
        </w:rPr>
        <w:t xml:space="preserve">   重庆市粮食安全行政首长责任制</w:t>
      </w:r>
    </w:p>
    <w:p>
      <w:pPr>
        <w:keepNext w:val="0"/>
        <w:keepLines w:val="0"/>
        <w:pageBreakBefore w:val="0"/>
        <w:kinsoku/>
        <w:wordWrap/>
        <w:overflowPunct w:val="0"/>
        <w:topLinePunct w:val="0"/>
        <w:autoSpaceDE/>
        <w:autoSpaceDN/>
        <w:bidi w:val="0"/>
        <w:adjustRightInd/>
        <w:snapToGrid/>
        <w:spacing w:beforeAutospacing="0" w:after="0" w:line="460" w:lineRule="exact"/>
        <w:ind w:left="0" w:leftChars="0" w:right="0" w:firstLine="5214" w:firstLineChars="1650"/>
        <w:textAlignment w:val="baseline"/>
        <w:rPr>
          <w:rFonts w:hint="eastAsia" w:ascii="方正仿宋_GBK" w:hAnsi="方正仿宋_GBK" w:cs="方正仿宋_GBK"/>
          <w:color w:val="000000"/>
          <w:kern w:val="2"/>
          <w:lang w:val="en-US" w:eastAsia="zh-CN"/>
        </w:rPr>
      </w:pPr>
      <w:r>
        <w:rPr>
          <w:rFonts w:hint="eastAsia" w:ascii="方正仿宋_GBK" w:hAnsi="方正仿宋_GBK" w:eastAsia="方正仿宋_GBK" w:cs="方正仿宋_GBK"/>
          <w:color w:val="000000"/>
          <w:kern w:val="2"/>
          <w:sz w:val="32"/>
          <w:szCs w:val="32"/>
        </w:rPr>
        <w:t>考核工作组办公室</w:t>
      </w:r>
    </w:p>
    <w:p>
      <w:pPr>
        <w:overflowPunct w:val="0"/>
        <w:adjustRightInd/>
        <w:spacing w:after="0" w:line="460" w:lineRule="exact"/>
        <w:ind w:left="0" w:firstLine="0" w:firstLineChars="0"/>
        <w:jc w:val="left"/>
        <w:textAlignment w:val="baseline"/>
        <w:rPr>
          <w:rFonts w:hint="eastAsia" w:ascii="方正仿宋_GBK" w:hAnsi="方正仿宋_GBK" w:cs="方正仿宋_GBK"/>
          <w:color w:val="000000"/>
          <w:kern w:val="2"/>
          <w:lang w:eastAsia="zh-CN"/>
        </w:rPr>
      </w:pPr>
      <w:r>
        <w:rPr>
          <w:rFonts w:hint="eastAsia" w:ascii="方正仿宋_GBK" w:hAnsi="方正仿宋_GBK" w:eastAsia="方正仿宋_GBK" w:cs="方正仿宋_GBK"/>
          <w:color w:val="000000"/>
          <w:kern w:val="2"/>
          <w:sz w:val="32"/>
          <w:szCs w:val="32"/>
        </w:rPr>
        <w:t xml:space="preserve">  </w:t>
      </w:r>
      <w:r>
        <w:rPr>
          <w:rFonts w:hint="eastAsia" w:ascii="方正仿宋_GBK" w:hAnsi="方正仿宋_GBK" w:cs="方正仿宋_GBK"/>
          <w:color w:val="000000"/>
          <w:kern w:val="2"/>
          <w:sz w:val="32"/>
          <w:szCs w:val="32"/>
          <w:lang w:val="en-US" w:eastAsia="zh-CN"/>
        </w:rPr>
        <w:t xml:space="preserve">                            </w:t>
      </w:r>
      <w:r>
        <w:rPr>
          <w:rFonts w:hint="eastAsia" w:ascii="方正仿宋_GBK" w:hAnsi="方正仿宋_GBK" w:eastAsia="方正仿宋_GBK" w:cs="方正仿宋_GBK"/>
          <w:color w:val="000000"/>
          <w:kern w:val="2"/>
          <w:sz w:val="32"/>
          <w:szCs w:val="32"/>
        </w:rPr>
        <w:t xml:space="preserve">  2021年12月</w:t>
      </w:r>
      <w:r>
        <w:rPr>
          <w:rFonts w:hint="eastAsia" w:ascii="方正仿宋_GBK" w:hAnsi="方正仿宋_GBK" w:cs="方正仿宋_GBK"/>
          <w:color w:val="000000"/>
          <w:kern w:val="2"/>
          <w:sz w:val="32"/>
          <w:szCs w:val="32"/>
          <w:lang w:val="en-US" w:eastAsia="zh-CN"/>
        </w:rPr>
        <w:t>31</w:t>
      </w:r>
      <w:r>
        <w:rPr>
          <w:rFonts w:hint="eastAsia" w:ascii="方正仿宋_GBK" w:hAnsi="方正仿宋_GBK" w:eastAsia="方正仿宋_GBK" w:cs="方正仿宋_GBK"/>
          <w:color w:val="000000"/>
          <w:kern w:val="2"/>
          <w:sz w:val="32"/>
          <w:szCs w:val="32"/>
        </w:rPr>
        <w:t>日</w:t>
      </w:r>
      <w:r>
        <w:rPr>
          <w:rFonts w:hint="eastAsia" w:ascii="方正仿宋_GBK" w:hAnsi="方正仿宋_GBK" w:cs="方正仿宋_GBK"/>
          <w:color w:val="000000"/>
          <w:kern w:val="2"/>
          <w:sz w:val="32"/>
          <w:szCs w:val="32"/>
          <w:lang w:val="en-US" w:eastAsia="zh-CN"/>
        </w:rPr>
        <w:t xml:space="preserve">        </w:t>
      </w:r>
    </w:p>
    <w:p>
      <w:pPr>
        <w:keepNext w:val="0"/>
        <w:keepLines w:val="0"/>
        <w:pageBreakBefore w:val="0"/>
        <w:kinsoku/>
        <w:wordWrap/>
        <w:overflowPunct w:val="0"/>
        <w:topLinePunct w:val="0"/>
        <w:autoSpaceDE/>
        <w:autoSpaceDN/>
        <w:bidi w:val="0"/>
        <w:adjustRightInd/>
        <w:snapToGrid/>
        <w:spacing w:after="0" w:line="460" w:lineRule="exact"/>
        <w:ind w:left="0" w:leftChars="0" w:right="0" w:rightChars="0" w:firstLine="632" w:firstLineChars="200"/>
        <w:jc w:val="left"/>
        <w:textAlignment w:val="baseline"/>
        <w:outlineLvl w:val="9"/>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2"/>
          <w:sz w:val="32"/>
          <w:szCs w:val="32"/>
        </w:rPr>
        <w:t>（此件公开发布）</w:t>
      </w:r>
    </w:p>
    <w:p>
      <w:pPr>
        <w:keepNext w:val="0"/>
        <w:keepLines w:val="0"/>
        <w:pageBreakBefore w:val="0"/>
        <w:kinsoku/>
        <w:wordWrap/>
        <w:overflowPunct w:val="0"/>
        <w:topLinePunct w:val="0"/>
        <w:autoSpaceDE/>
        <w:autoSpaceDN/>
        <w:bidi w:val="0"/>
        <w:adjustRightInd/>
        <w:snapToGrid/>
        <w:spacing w:after="0" w:line="460" w:lineRule="exact"/>
        <w:ind w:left="0" w:leftChars="0" w:right="0" w:rightChars="0" w:firstLine="632" w:firstLineChars="200"/>
        <w:jc w:val="left"/>
        <w:textAlignment w:val="baseline"/>
        <w:outlineLvl w:val="9"/>
        <w:rPr>
          <w:rFonts w:hint="eastAsia" w:ascii="方正仿宋_GBK" w:hAnsi="方正仿宋_GBK" w:eastAsia="方正仿宋_GBK" w:cs="方正仿宋_GBK"/>
          <w:color w:val="000000"/>
          <w:kern w:val="2"/>
          <w:sz w:val="32"/>
          <w:szCs w:val="32"/>
        </w:rPr>
        <w:sectPr>
          <w:footerReference r:id="rId3" w:type="default"/>
          <w:pgSz w:w="11906" w:h="16838"/>
          <w:pgMar w:top="2098" w:right="1531" w:bottom="1984" w:left="1531" w:header="851" w:footer="1417" w:gutter="0"/>
          <w:pgBorders>
            <w:top w:val="none" w:sz="0" w:space="0"/>
            <w:left w:val="none" w:sz="0" w:space="0"/>
            <w:bottom w:val="none" w:sz="0" w:space="0"/>
            <w:right w:val="none" w:sz="0" w:space="0"/>
          </w:pgBorders>
          <w:pgNumType w:fmt="decimal"/>
          <w:cols w:space="0" w:num="1"/>
          <w:rtlGutter w:val="0"/>
          <w:docGrid w:type="linesAndChars" w:linePitch="579" w:charSpace="-849"/>
        </w:sectPr>
      </w:pPr>
    </w:p>
    <w:p>
      <w:pPr>
        <w:keepNext w:val="0"/>
        <w:keepLines w:val="0"/>
        <w:pageBreakBefore w:val="0"/>
        <w:kinsoku/>
        <w:wordWrap/>
        <w:overflowPunct w:val="0"/>
        <w:topLinePunct w:val="0"/>
        <w:autoSpaceDE/>
        <w:autoSpaceDN/>
        <w:bidi w:val="0"/>
        <w:adjustRightInd/>
        <w:snapToGrid/>
        <w:spacing w:after="0" w:line="240" w:lineRule="auto"/>
        <w:ind w:left="0" w:leftChars="0" w:right="0" w:rightChars="0" w:firstLine="0" w:firstLineChars="0"/>
        <w:jc w:val="left"/>
        <w:textAlignment w:val="baseline"/>
        <w:outlineLvl w:val="9"/>
        <w:rPr>
          <w:rFonts w:hint="eastAsia" w:ascii="方正仿宋_GBK" w:hAnsi="方正仿宋_GBK" w:eastAsia="方正仿宋_GBK" w:cs="方正仿宋_GBK"/>
          <w:color w:val="000000"/>
          <w:kern w:val="2"/>
          <w:sz w:val="32"/>
          <w:szCs w:val="32"/>
        </w:rPr>
      </w:pPr>
    </w:p>
    <w:p>
      <w:pPr>
        <w:keepNext w:val="0"/>
        <w:keepLines w:val="0"/>
        <w:pageBreakBefore w:val="0"/>
        <w:kinsoku/>
        <w:wordWrap/>
        <w:overflowPunct w:val="0"/>
        <w:topLinePunct w:val="0"/>
        <w:autoSpaceDE/>
        <w:autoSpaceDN/>
        <w:bidi w:val="0"/>
        <w:adjustRightInd/>
        <w:snapToGrid/>
        <w:spacing w:after="0" w:line="580" w:lineRule="exact"/>
        <w:ind w:left="0" w:leftChars="0" w:right="0" w:rightChars="0"/>
        <w:jc w:val="center"/>
        <w:textAlignment w:val="auto"/>
        <w:outlineLvl w:val="9"/>
        <w:rPr>
          <w:rFonts w:hint="eastAsia" w:ascii="Times New Roman" w:hAnsi="Times New Roman" w:eastAsia="方正小标宋_GBK" w:cs="宋体"/>
          <w:color w:val="000000"/>
          <w:kern w:val="2"/>
          <w:sz w:val="44"/>
          <w:szCs w:val="44"/>
        </w:rPr>
      </w:pPr>
      <w:r>
        <w:rPr>
          <w:rFonts w:hint="eastAsia" w:ascii="Times New Roman" w:hAnsi="Times New Roman" w:eastAsia="方正小标宋_GBK" w:cs="宋体"/>
          <w:color w:val="000000"/>
          <w:kern w:val="2"/>
          <w:sz w:val="44"/>
          <w:szCs w:val="44"/>
        </w:rPr>
        <w:t>重庆市2021年度</w:t>
      </w:r>
    </w:p>
    <w:p>
      <w:pPr>
        <w:keepNext w:val="0"/>
        <w:keepLines w:val="0"/>
        <w:pageBreakBefore w:val="0"/>
        <w:kinsoku/>
        <w:wordWrap/>
        <w:overflowPunct w:val="0"/>
        <w:topLinePunct w:val="0"/>
        <w:autoSpaceDE/>
        <w:autoSpaceDN/>
        <w:bidi w:val="0"/>
        <w:adjustRightInd/>
        <w:snapToGrid/>
        <w:spacing w:after="0" w:line="580" w:lineRule="exact"/>
        <w:ind w:left="0" w:leftChars="0" w:right="0" w:rightChars="0"/>
        <w:jc w:val="center"/>
        <w:textAlignment w:val="auto"/>
        <w:outlineLvl w:val="9"/>
        <w:rPr>
          <w:rFonts w:hint="eastAsia" w:ascii="Times New Roman" w:hAnsi="Times New Roman" w:eastAsia="方正小标宋_GBK" w:cs="宋体"/>
          <w:color w:val="000000"/>
          <w:kern w:val="2"/>
          <w:sz w:val="44"/>
          <w:szCs w:val="44"/>
        </w:rPr>
      </w:pPr>
      <w:r>
        <w:rPr>
          <w:rFonts w:hint="eastAsia" w:ascii="Times New Roman" w:hAnsi="Times New Roman" w:eastAsia="方正小标宋_GBK" w:cs="宋体"/>
          <w:color w:val="000000"/>
          <w:kern w:val="2"/>
          <w:sz w:val="44"/>
          <w:szCs w:val="44"/>
        </w:rPr>
        <w:t>粮食安全行政首长责任制考核工作方案</w:t>
      </w:r>
    </w:p>
    <w:p>
      <w:pPr>
        <w:keepNext w:val="0"/>
        <w:keepLines w:val="0"/>
        <w:pageBreakBefore w:val="0"/>
        <w:kinsoku/>
        <w:wordWrap/>
        <w:overflowPunct w:val="0"/>
        <w:topLinePunct w:val="0"/>
        <w:autoSpaceDE/>
        <w:autoSpaceDN/>
        <w:bidi w:val="0"/>
        <w:adjustRightInd/>
        <w:snapToGrid/>
        <w:spacing w:after="0" w:line="240" w:lineRule="auto"/>
        <w:ind w:left="0" w:leftChars="0" w:right="0" w:rightChars="0"/>
        <w:jc w:val="left"/>
        <w:textAlignment w:val="baseline"/>
        <w:outlineLvl w:val="9"/>
        <w:rPr>
          <w:rFonts w:hint="eastAsia" w:ascii="方正仿宋_GBK" w:hAnsi="方正仿宋_GBK" w:eastAsia="方正仿宋_GBK" w:cs="方正仿宋_GBK"/>
          <w:color w:val="000000"/>
          <w:kern w:val="2"/>
          <w:sz w:val="32"/>
          <w:szCs w:val="32"/>
        </w:rPr>
      </w:pPr>
    </w:p>
    <w:p>
      <w:pPr>
        <w:keepNext w:val="0"/>
        <w:keepLines w:val="0"/>
        <w:pageBreakBefore w:val="0"/>
        <w:kinsoku/>
        <w:wordWrap/>
        <w:overflowPunct w:val="0"/>
        <w:topLinePunct w:val="0"/>
        <w:autoSpaceDE/>
        <w:autoSpaceDN/>
        <w:bidi w:val="0"/>
        <w:adjustRightInd/>
        <w:snapToGrid/>
        <w:spacing w:beforeAutospacing="0" w:after="0" w:line="240" w:lineRule="auto"/>
        <w:ind w:left="0" w:leftChars="0" w:right="0" w:firstLine="632" w:firstLineChars="200"/>
        <w:textAlignment w:val="auto"/>
        <w:rPr>
          <w:rFonts w:hint="eastAsia" w:ascii="方正仿宋_GBK" w:hAnsi="方正仿宋_GBK" w:cs="方正仿宋_GBK"/>
          <w:color w:val="000000"/>
          <w:kern w:val="2"/>
        </w:rPr>
      </w:pPr>
      <w:r>
        <w:rPr>
          <w:rFonts w:hint="eastAsia" w:ascii="方正仿宋_GBK" w:hAnsi="方正仿宋_GBK" w:eastAsia="方正仿宋_GBK" w:cs="方正仿宋_GBK"/>
          <w:color w:val="000000"/>
          <w:kern w:val="2"/>
          <w:sz w:val="32"/>
          <w:szCs w:val="32"/>
        </w:rPr>
        <w:t>为深入贯彻习近平新时代中国特色社会主义思想，积极落实党中央、国务院关于实行粮食安全党政同责的决策部署，切实保障重庆粮食安全，根据《重庆市人民政府关于贯彻落实粮食安全行政首长责任制的实施意见》（渝府发〔2015〕43号）、《重庆市人民政府办公厅关于印发重庆市粮食安全行政首长责任制考核办法的通知》（渝办发〔2015〕204号）等有关文件精神，现就组织实施2021年度粮食安全行政首长责任制考核制定以下工作方案。</w:t>
      </w:r>
    </w:p>
    <w:p>
      <w:pPr>
        <w:keepNext w:val="0"/>
        <w:keepLines w:val="0"/>
        <w:pageBreakBefore w:val="0"/>
        <w:kinsoku/>
        <w:wordWrap/>
        <w:overflowPunct w:val="0"/>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方正黑体_GBK" w:hAnsi="方正黑体_GBK" w:eastAsia="方正黑体_GBK" w:cs="方正黑体_GBK"/>
          <w:bCs/>
          <w:color w:val="000000"/>
          <w:kern w:val="2"/>
        </w:rPr>
      </w:pPr>
      <w:r>
        <w:rPr>
          <w:rFonts w:hint="eastAsia" w:ascii="方正黑体_GBK" w:hAnsi="方正黑体_GBK" w:eastAsia="方正黑体_GBK" w:cs="方正黑体_GBK"/>
          <w:bCs/>
          <w:color w:val="000000"/>
          <w:kern w:val="2"/>
          <w:sz w:val="32"/>
          <w:szCs w:val="32"/>
        </w:rPr>
        <w:t>一、考核内容</w:t>
      </w:r>
    </w:p>
    <w:p>
      <w:pPr>
        <w:keepNext w:val="0"/>
        <w:keepLines w:val="0"/>
        <w:pageBreakBefore w:val="0"/>
        <w:kinsoku/>
        <w:wordWrap/>
        <w:overflowPunct w:val="0"/>
        <w:topLinePunct w:val="0"/>
        <w:autoSpaceDE/>
        <w:autoSpaceDN/>
        <w:bidi w:val="0"/>
        <w:adjustRightInd/>
        <w:snapToGrid/>
        <w:spacing w:after="0" w:line="240" w:lineRule="auto"/>
        <w:ind w:firstLine="632" w:firstLineChars="200"/>
        <w:textAlignment w:val="auto"/>
        <w:rPr>
          <w:rFonts w:hint="eastAsia" w:ascii="方正仿宋_GBK" w:hAnsi="方正仿宋_GBK" w:cs="方正仿宋_GBK"/>
          <w:color w:val="000000"/>
          <w:kern w:val="2"/>
        </w:rPr>
      </w:pPr>
      <w:r>
        <w:rPr>
          <w:rFonts w:hint="eastAsia" w:ascii="方正仿宋_GBK" w:hAnsi="方正仿宋_GBK" w:eastAsia="方正仿宋_GBK" w:cs="方正仿宋_GBK"/>
          <w:color w:val="000000"/>
          <w:kern w:val="2"/>
          <w:sz w:val="32"/>
          <w:szCs w:val="32"/>
        </w:rPr>
        <w:t>按照“强化导向、优化指标、突出重点、注重实效”的原则，结合粮食安全新形势、新任务、新要求，根据市委、市政府《关于全面推进乡村振兴加快农业农村现代化的实施意见》（渝委发〔2021〕1号）和市发展改革委《关于印发2021年全市粮食改革发展工作要点的通知》（渝发改粮管〔2021〕434号），主要围绕实施粮食安全党政同责、逐级落实粮食安全主体责任，稳步提高粮食生产能力、增强粮食流通安全保障能力、推动粮食产业经济高质量发展等方面，制定2021年度考核任务及评分标准（见附件）。</w:t>
      </w:r>
    </w:p>
    <w:p>
      <w:pPr>
        <w:keepNext w:val="0"/>
        <w:keepLines w:val="0"/>
        <w:pageBreakBefore w:val="0"/>
        <w:kinsoku/>
        <w:wordWrap/>
        <w:overflowPunct w:val="0"/>
        <w:topLinePunct w:val="0"/>
        <w:autoSpaceDE/>
        <w:autoSpaceDN/>
        <w:bidi w:val="0"/>
        <w:adjustRightInd/>
        <w:snapToGrid/>
        <w:spacing w:beforeAutospacing="0" w:after="0" w:line="240" w:lineRule="auto"/>
        <w:ind w:left="0" w:leftChars="0" w:right="0" w:firstLine="632" w:firstLineChars="200"/>
        <w:textAlignment w:val="auto"/>
        <w:rPr>
          <w:rFonts w:hint="eastAsia" w:ascii="方正仿宋_GBK" w:hAnsi="方正仿宋_GBK" w:cs="方正仿宋_GBK"/>
          <w:color w:val="000000"/>
          <w:kern w:val="2"/>
        </w:rPr>
      </w:pPr>
      <w:r>
        <w:rPr>
          <w:rFonts w:hint="eastAsia" w:ascii="方正楷体_GBK" w:hAnsi="方正楷体_GBK" w:eastAsia="方正楷体_GBK" w:cs="方正楷体_GBK"/>
          <w:color w:val="000000"/>
          <w:kern w:val="2"/>
          <w:sz w:val="32"/>
          <w:szCs w:val="32"/>
        </w:rPr>
        <w:t>（一）稳定耕地面积和粮食生产。</w:t>
      </w:r>
      <w:r>
        <w:rPr>
          <w:rFonts w:hint="eastAsia" w:ascii="方正仿宋_GBK" w:hAnsi="方正仿宋_GBK" w:eastAsia="方正仿宋_GBK" w:cs="方正仿宋_GBK"/>
          <w:color w:val="000000"/>
          <w:kern w:val="2"/>
          <w:sz w:val="32"/>
          <w:szCs w:val="32"/>
        </w:rPr>
        <w:t>重点考核保护耕地，提高粮食生产能力，落实和完善粮食扶持政策。</w:t>
      </w:r>
    </w:p>
    <w:p>
      <w:pPr>
        <w:keepNext w:val="0"/>
        <w:keepLines w:val="0"/>
        <w:pageBreakBefore w:val="0"/>
        <w:kinsoku/>
        <w:wordWrap/>
        <w:overflowPunct w:val="0"/>
        <w:topLinePunct w:val="0"/>
        <w:autoSpaceDE/>
        <w:autoSpaceDN/>
        <w:bidi w:val="0"/>
        <w:adjustRightInd/>
        <w:snapToGrid/>
        <w:spacing w:beforeAutospacing="0" w:after="0" w:line="240" w:lineRule="auto"/>
        <w:ind w:left="0" w:leftChars="0" w:right="0" w:firstLine="632" w:firstLineChars="200"/>
        <w:textAlignment w:val="auto"/>
        <w:rPr>
          <w:rFonts w:hint="eastAsia" w:ascii="方正仿宋_GBK" w:hAnsi="方正仿宋_GBK" w:cs="方正仿宋_GBK"/>
          <w:color w:val="000000"/>
          <w:kern w:val="2"/>
        </w:rPr>
      </w:pPr>
      <w:r>
        <w:rPr>
          <w:rFonts w:hint="eastAsia" w:ascii="方正楷体_GBK" w:hAnsi="方正楷体_GBK" w:eastAsia="方正楷体_GBK" w:cs="方正楷体_GBK"/>
          <w:color w:val="000000"/>
          <w:kern w:val="2"/>
          <w:sz w:val="32"/>
          <w:szCs w:val="32"/>
        </w:rPr>
        <w:t>（二）加强粮食流通管理。</w:t>
      </w:r>
      <w:r>
        <w:rPr>
          <w:rFonts w:hint="eastAsia" w:ascii="方正仿宋_GBK" w:hAnsi="方正仿宋_GBK" w:eastAsia="方正仿宋_GBK" w:cs="方正仿宋_GBK"/>
          <w:color w:val="000000"/>
          <w:kern w:val="2"/>
          <w:sz w:val="32"/>
          <w:szCs w:val="32"/>
        </w:rPr>
        <w:t>重点考核发展粮食产业经济，加强粮食市场预警监测。</w:t>
      </w:r>
    </w:p>
    <w:p>
      <w:pPr>
        <w:keepNext w:val="0"/>
        <w:keepLines w:val="0"/>
        <w:pageBreakBefore w:val="0"/>
        <w:kinsoku/>
        <w:wordWrap/>
        <w:overflowPunct w:val="0"/>
        <w:topLinePunct w:val="0"/>
        <w:autoSpaceDE/>
        <w:autoSpaceDN/>
        <w:bidi w:val="0"/>
        <w:adjustRightInd/>
        <w:snapToGrid/>
        <w:spacing w:beforeAutospacing="0" w:after="0" w:line="240" w:lineRule="auto"/>
        <w:ind w:left="0" w:leftChars="0" w:right="0" w:firstLine="632" w:firstLineChars="200"/>
        <w:textAlignment w:val="auto"/>
        <w:rPr>
          <w:rFonts w:hint="eastAsia" w:ascii="方正仿宋_GBK" w:hAnsi="方正仿宋_GBK" w:cs="方正仿宋_GBK"/>
          <w:color w:val="000000"/>
          <w:kern w:val="2"/>
        </w:rPr>
      </w:pPr>
      <w:r>
        <w:rPr>
          <w:rFonts w:hint="eastAsia" w:ascii="方正楷体_GBK" w:hAnsi="方正楷体_GBK" w:eastAsia="方正楷体_GBK" w:cs="方正楷体_GBK"/>
          <w:color w:val="000000"/>
          <w:kern w:val="2"/>
          <w:sz w:val="32"/>
          <w:szCs w:val="32"/>
        </w:rPr>
        <w:t>（三）增强地方粮食储备。</w:t>
      </w:r>
      <w:r>
        <w:rPr>
          <w:rFonts w:hint="eastAsia" w:ascii="方正仿宋_GBK" w:hAnsi="方正仿宋_GBK" w:eastAsia="方正仿宋_GBK" w:cs="方正仿宋_GBK"/>
          <w:color w:val="000000"/>
          <w:kern w:val="2"/>
          <w:sz w:val="32"/>
          <w:szCs w:val="32"/>
        </w:rPr>
        <w:t>重点考核管护地方储备粮仓储和物流设施，完成地方粮食储备任务，组织落实粮食收购资金。</w:t>
      </w:r>
    </w:p>
    <w:p>
      <w:pPr>
        <w:keepNext w:val="0"/>
        <w:keepLines w:val="0"/>
        <w:pageBreakBefore w:val="0"/>
        <w:kinsoku/>
        <w:wordWrap/>
        <w:overflowPunct w:val="0"/>
        <w:topLinePunct w:val="0"/>
        <w:autoSpaceDE/>
        <w:autoSpaceDN/>
        <w:bidi w:val="0"/>
        <w:adjustRightInd/>
        <w:snapToGrid/>
        <w:spacing w:beforeAutospacing="0" w:after="0" w:line="240" w:lineRule="auto"/>
        <w:ind w:left="0" w:leftChars="0" w:right="0" w:firstLine="632" w:firstLineChars="200"/>
        <w:textAlignment w:val="auto"/>
        <w:rPr>
          <w:rFonts w:hint="eastAsia" w:ascii="方正仿宋_GBK" w:hAnsi="方正仿宋_GBK" w:cs="方正仿宋_GBK"/>
          <w:color w:val="000000"/>
          <w:kern w:val="2"/>
        </w:rPr>
      </w:pPr>
      <w:r>
        <w:rPr>
          <w:rFonts w:hint="eastAsia" w:ascii="方正楷体_GBK" w:hAnsi="方正楷体_GBK" w:eastAsia="方正楷体_GBK" w:cs="方正楷体_GBK"/>
          <w:color w:val="000000"/>
          <w:kern w:val="2"/>
          <w:sz w:val="32"/>
          <w:szCs w:val="32"/>
        </w:rPr>
        <w:t>（四）维护粮食流通秩序。</w:t>
      </w:r>
      <w:r>
        <w:rPr>
          <w:rFonts w:hint="eastAsia" w:ascii="方正仿宋_GBK" w:hAnsi="方正仿宋_GBK" w:eastAsia="方正仿宋_GBK" w:cs="方正仿宋_GBK"/>
          <w:color w:val="000000"/>
          <w:kern w:val="2"/>
          <w:sz w:val="32"/>
          <w:szCs w:val="32"/>
        </w:rPr>
        <w:t>重点考核维护粮食市场秩序，确保粮食市场基本稳定。</w:t>
      </w:r>
    </w:p>
    <w:p>
      <w:pPr>
        <w:keepNext w:val="0"/>
        <w:keepLines w:val="0"/>
        <w:pageBreakBefore w:val="0"/>
        <w:kinsoku/>
        <w:wordWrap/>
        <w:overflowPunct w:val="0"/>
        <w:topLinePunct w:val="0"/>
        <w:autoSpaceDE/>
        <w:autoSpaceDN/>
        <w:bidi w:val="0"/>
        <w:adjustRightInd/>
        <w:snapToGrid/>
        <w:spacing w:beforeAutospacing="0" w:after="0" w:line="240" w:lineRule="auto"/>
        <w:ind w:left="0" w:leftChars="0" w:right="0" w:firstLine="632" w:firstLineChars="200"/>
        <w:textAlignment w:val="auto"/>
        <w:rPr>
          <w:rFonts w:hint="eastAsia" w:ascii="方正仿宋_GBK" w:hAnsi="方正仿宋_GBK" w:cs="方正仿宋_GBK"/>
          <w:color w:val="000000"/>
          <w:kern w:val="2"/>
        </w:rPr>
      </w:pPr>
      <w:r>
        <w:rPr>
          <w:rFonts w:hint="eastAsia" w:ascii="方正楷体_GBK" w:hAnsi="方正楷体_GBK" w:eastAsia="方正楷体_GBK" w:cs="方正楷体_GBK"/>
          <w:color w:val="000000"/>
          <w:kern w:val="2"/>
          <w:sz w:val="32"/>
          <w:szCs w:val="32"/>
        </w:rPr>
        <w:t>（五）抓好粮食保供稳价。</w:t>
      </w:r>
      <w:r>
        <w:rPr>
          <w:rFonts w:hint="eastAsia" w:ascii="方正仿宋_GBK" w:hAnsi="方正仿宋_GBK" w:eastAsia="方正仿宋_GBK" w:cs="方正仿宋_GBK"/>
          <w:color w:val="000000"/>
          <w:kern w:val="2"/>
          <w:sz w:val="32"/>
          <w:szCs w:val="32"/>
        </w:rPr>
        <w:t>重点考核完善粮食应急供应体系，做好保供稳价工作，确保军粮供应。</w:t>
      </w:r>
    </w:p>
    <w:p>
      <w:pPr>
        <w:keepNext w:val="0"/>
        <w:keepLines w:val="0"/>
        <w:pageBreakBefore w:val="0"/>
        <w:kinsoku/>
        <w:wordWrap/>
        <w:overflowPunct w:val="0"/>
        <w:topLinePunct w:val="0"/>
        <w:autoSpaceDE/>
        <w:autoSpaceDN/>
        <w:bidi w:val="0"/>
        <w:adjustRightInd/>
        <w:snapToGrid/>
        <w:spacing w:beforeAutospacing="0" w:after="0" w:line="240" w:lineRule="auto"/>
        <w:ind w:left="0" w:leftChars="0" w:right="0" w:firstLine="632" w:firstLineChars="200"/>
        <w:textAlignment w:val="auto"/>
        <w:rPr>
          <w:rFonts w:hint="eastAsia" w:ascii="方正仿宋_GBK" w:hAnsi="方正仿宋_GBK" w:cs="方正仿宋_GBK"/>
          <w:color w:val="000000"/>
          <w:kern w:val="2"/>
        </w:rPr>
      </w:pPr>
      <w:r>
        <w:rPr>
          <w:rFonts w:hint="eastAsia" w:ascii="方正楷体_GBK" w:hAnsi="方正楷体_GBK" w:eastAsia="方正楷体_GBK" w:cs="方正楷体_GBK"/>
          <w:color w:val="000000"/>
          <w:kern w:val="2"/>
          <w:sz w:val="32"/>
          <w:szCs w:val="32"/>
        </w:rPr>
        <w:t>（六）加强粮食质量安全监管。</w:t>
      </w:r>
      <w:r>
        <w:rPr>
          <w:rFonts w:hint="eastAsia" w:ascii="方正仿宋_GBK" w:hAnsi="方正仿宋_GBK" w:eastAsia="方正仿宋_GBK" w:cs="方正仿宋_GBK"/>
          <w:color w:val="000000"/>
          <w:kern w:val="2"/>
          <w:sz w:val="32"/>
          <w:szCs w:val="32"/>
        </w:rPr>
        <w:t>重点考核防治耕地土壤污染，健全粮食质量安全监管保障体系，区县（自治县，含两江新区、重庆高新区、万盛经开区）配合加强进口粮食风险管控。</w:t>
      </w:r>
    </w:p>
    <w:p>
      <w:pPr>
        <w:keepNext w:val="0"/>
        <w:keepLines w:val="0"/>
        <w:pageBreakBefore w:val="0"/>
        <w:kinsoku/>
        <w:wordWrap/>
        <w:overflowPunct w:val="0"/>
        <w:topLinePunct w:val="0"/>
        <w:autoSpaceDE/>
        <w:autoSpaceDN/>
        <w:bidi w:val="0"/>
        <w:adjustRightInd/>
        <w:snapToGrid/>
        <w:spacing w:beforeAutospacing="0" w:after="0" w:line="240" w:lineRule="auto"/>
        <w:ind w:left="0" w:leftChars="0" w:right="0" w:firstLine="632" w:firstLineChars="200"/>
        <w:textAlignment w:val="auto"/>
        <w:rPr>
          <w:rFonts w:hint="eastAsia" w:ascii="方正仿宋_GBK" w:hAnsi="方正仿宋_GBK" w:cs="方正仿宋_GBK"/>
          <w:color w:val="000000"/>
          <w:kern w:val="2"/>
        </w:rPr>
      </w:pPr>
      <w:r>
        <w:rPr>
          <w:rFonts w:hint="eastAsia" w:ascii="方正楷体_GBK" w:hAnsi="方正楷体_GBK" w:eastAsia="方正楷体_GBK" w:cs="方正楷体_GBK"/>
          <w:color w:val="000000"/>
          <w:kern w:val="2"/>
          <w:sz w:val="32"/>
          <w:szCs w:val="32"/>
        </w:rPr>
        <w:t>（七）落实粮食安全保障措施。</w:t>
      </w:r>
      <w:r>
        <w:rPr>
          <w:rFonts w:hint="eastAsia" w:ascii="方正仿宋_GBK" w:hAnsi="方正仿宋_GBK" w:eastAsia="方正仿宋_GBK" w:cs="方正仿宋_GBK"/>
          <w:color w:val="000000"/>
          <w:kern w:val="2"/>
          <w:sz w:val="32"/>
          <w:szCs w:val="32"/>
        </w:rPr>
        <w:t>重点考核落实工作责任，保障工作经费。</w:t>
      </w:r>
    </w:p>
    <w:p>
      <w:pPr>
        <w:keepNext w:val="0"/>
        <w:keepLines w:val="0"/>
        <w:pageBreakBefore w:val="0"/>
        <w:numPr>
          <w:ilvl w:val="-1"/>
          <w:numId w:val="0"/>
        </w:numPr>
        <w:kinsoku/>
        <w:wordWrap/>
        <w:overflowPunct w:val="0"/>
        <w:topLinePunct w:val="0"/>
        <w:autoSpaceDE/>
        <w:autoSpaceDN/>
        <w:bidi w:val="0"/>
        <w:adjustRightInd/>
        <w:snapToGrid/>
        <w:spacing w:after="0" w:line="240" w:lineRule="auto"/>
        <w:ind w:left="0" w:firstLine="632" w:firstLineChars="200"/>
        <w:textAlignment w:val="auto"/>
        <w:outlineLvl w:val="9"/>
        <w:rPr>
          <w:rFonts w:hint="eastAsia" w:ascii="方正黑体_GBK" w:hAnsi="方正黑体_GBK" w:eastAsia="方正黑体_GBK" w:cs="方正黑体_GBK"/>
          <w:bCs/>
          <w:color w:val="000000"/>
          <w:kern w:val="2"/>
          <w:shd w:val="clear" w:color="auto" w:fill="auto"/>
        </w:rPr>
      </w:pPr>
      <w:r>
        <w:rPr>
          <w:rFonts w:hint="eastAsia" w:ascii="方正黑体_GBK" w:hAnsi="方正黑体_GBK" w:eastAsia="方正黑体_GBK" w:cs="方正黑体_GBK"/>
          <w:bCs/>
          <w:color w:val="000000"/>
          <w:kern w:val="2"/>
          <w:sz w:val="32"/>
          <w:szCs w:val="32"/>
        </w:rPr>
        <w:t>二、</w:t>
      </w:r>
      <w:r>
        <w:rPr>
          <w:rFonts w:hint="eastAsia" w:ascii="方正黑体_GBK" w:hAnsi="方正黑体_GBK" w:eastAsia="方正黑体_GBK" w:cs="方正黑体_GBK"/>
          <w:bCs/>
          <w:color w:val="000000"/>
          <w:kern w:val="2"/>
          <w:sz w:val="32"/>
          <w:szCs w:val="32"/>
          <w:shd w:val="clear" w:color="auto" w:fill="auto"/>
        </w:rPr>
        <w:t>考核对象</w:t>
      </w:r>
    </w:p>
    <w:p>
      <w:pPr>
        <w:keepNext w:val="0"/>
        <w:keepLines w:val="0"/>
        <w:pageBreakBefore w:val="0"/>
        <w:numPr>
          <w:ilvl w:val="0"/>
          <w:numId w:val="0"/>
        </w:numPr>
        <w:kinsoku/>
        <w:wordWrap/>
        <w:overflowPunct w:val="0"/>
        <w:topLinePunct w:val="0"/>
        <w:autoSpaceDE/>
        <w:autoSpaceDN/>
        <w:bidi w:val="0"/>
        <w:adjustRightInd/>
        <w:snapToGrid/>
        <w:spacing w:after="0" w:line="240" w:lineRule="auto"/>
        <w:ind w:left="0" w:firstLine="632" w:firstLineChars="200"/>
        <w:textAlignment w:val="auto"/>
        <w:rPr>
          <w:rFonts w:hint="eastAsia" w:ascii="方正仿宋_GBK" w:hAnsi="方正仿宋_GBK" w:cs="方正仿宋_GBK"/>
          <w:color w:val="000000"/>
          <w:kern w:val="2"/>
        </w:rPr>
      </w:pPr>
      <w:r>
        <w:rPr>
          <w:rFonts w:hint="eastAsia" w:ascii="方正仿宋_GBK" w:hAnsi="方正仿宋_GBK" w:eastAsia="方正仿宋_GBK" w:cs="方正仿宋_GBK"/>
          <w:color w:val="000000"/>
          <w:kern w:val="2"/>
          <w:sz w:val="32"/>
          <w:szCs w:val="32"/>
        </w:rPr>
        <w:t>考核对象为各区县人民政府，两江新区、重庆高新区、万盛经开区管委会，按主城都市区中心城区、其他区县两类实施分类考核。其中，</w:t>
      </w:r>
    </w:p>
    <w:p>
      <w:pPr>
        <w:keepNext w:val="0"/>
        <w:keepLines w:val="0"/>
        <w:pageBreakBefore w:val="0"/>
        <w:numPr>
          <w:ilvl w:val="0"/>
          <w:numId w:val="0"/>
        </w:numPr>
        <w:kinsoku/>
        <w:wordWrap/>
        <w:overflowPunct w:val="0"/>
        <w:topLinePunct w:val="0"/>
        <w:autoSpaceDE/>
        <w:autoSpaceDN/>
        <w:bidi w:val="0"/>
        <w:adjustRightInd/>
        <w:snapToGrid/>
        <w:spacing w:after="0" w:line="240" w:lineRule="auto"/>
        <w:ind w:left="0" w:firstLine="632" w:firstLineChars="200"/>
        <w:textAlignment w:val="auto"/>
        <w:rPr>
          <w:rFonts w:hint="eastAsia" w:ascii="方正仿宋_GBK" w:hAnsi="方正仿宋_GBK" w:eastAsia="方正仿宋_GBK" w:cs="方正仿宋_GBK"/>
          <w:color w:val="000000"/>
          <w:kern w:val="2"/>
        </w:rPr>
      </w:pPr>
      <w:r>
        <w:rPr>
          <w:rFonts w:hint="eastAsia" w:ascii="方正仿宋_GBK" w:hAnsi="方正仿宋_GBK" w:eastAsia="方正仿宋_GBK" w:cs="方正仿宋_GBK"/>
          <w:color w:val="000000"/>
          <w:kern w:val="2"/>
          <w:sz w:val="32"/>
          <w:szCs w:val="32"/>
        </w:rPr>
        <w:t>（一）主城都市区中心城区：包括渝中区、大渡口区、江北区、渝北区、沙坪坝区、九龙坡区、南岸区、巴南区、北碚区9个区，两江新区、重庆高新区，共11个行政区划单位。</w:t>
      </w:r>
    </w:p>
    <w:p>
      <w:pPr>
        <w:keepNext w:val="0"/>
        <w:keepLines w:val="0"/>
        <w:pageBreakBefore w:val="0"/>
        <w:numPr>
          <w:ilvl w:val="0"/>
          <w:numId w:val="0"/>
        </w:numPr>
        <w:kinsoku/>
        <w:wordWrap/>
        <w:overflowPunct w:val="0"/>
        <w:topLinePunct w:val="0"/>
        <w:autoSpaceDE/>
        <w:autoSpaceDN/>
        <w:bidi w:val="0"/>
        <w:adjustRightInd/>
        <w:snapToGrid/>
        <w:spacing w:after="0" w:line="240" w:lineRule="auto"/>
        <w:ind w:left="0" w:firstLine="632" w:firstLineChars="200"/>
        <w:textAlignment w:val="auto"/>
        <w:rPr>
          <w:rFonts w:hint="eastAsia" w:ascii="方正仿宋_GBK" w:hAnsi="方正仿宋_GBK" w:cs="方正仿宋_GBK"/>
          <w:color w:val="000000"/>
          <w:kern w:val="2"/>
        </w:rPr>
      </w:pPr>
      <w:r>
        <w:rPr>
          <w:rFonts w:hint="eastAsia" w:ascii="方正仿宋_GBK" w:hAnsi="方正仿宋_GBK" w:eastAsia="方正仿宋_GBK" w:cs="方正仿宋_GBK"/>
          <w:color w:val="000000"/>
          <w:kern w:val="2"/>
          <w:sz w:val="32"/>
          <w:szCs w:val="32"/>
        </w:rPr>
        <w:t>（二）其他区县：除主城都市区中心城区和两江新区、重庆高新区外的29个区县和万盛经开区，共30个行政区划单位。</w:t>
      </w:r>
    </w:p>
    <w:p>
      <w:pPr>
        <w:keepNext w:val="0"/>
        <w:keepLines w:val="0"/>
        <w:pageBreakBefore w:val="0"/>
        <w:kinsoku/>
        <w:wordWrap/>
        <w:overflowPunct w:val="0"/>
        <w:topLinePunct w:val="0"/>
        <w:autoSpaceDE/>
        <w:autoSpaceDN/>
        <w:bidi w:val="0"/>
        <w:adjustRightInd/>
        <w:snapToGrid/>
        <w:spacing w:after="0" w:line="240" w:lineRule="auto"/>
        <w:ind w:firstLine="632" w:firstLineChars="200"/>
        <w:textAlignment w:val="auto"/>
        <w:outlineLvl w:val="9"/>
        <w:rPr>
          <w:rFonts w:hint="eastAsia" w:ascii="方正黑体_GBK" w:hAnsi="方正黑体_GBK" w:eastAsia="方正黑体_GBK" w:cs="方正黑体_GBK"/>
          <w:bCs/>
          <w:color w:val="000000"/>
          <w:kern w:val="2"/>
          <w:shd w:val="clear" w:color="auto" w:fill="auto"/>
        </w:rPr>
      </w:pPr>
      <w:r>
        <w:rPr>
          <w:rFonts w:hint="eastAsia" w:ascii="方正黑体_GBK" w:hAnsi="方正黑体_GBK" w:eastAsia="方正黑体_GBK" w:cs="方正黑体_GBK"/>
          <w:bCs/>
          <w:color w:val="000000"/>
          <w:kern w:val="2"/>
          <w:sz w:val="32"/>
          <w:szCs w:val="32"/>
          <w:shd w:val="clear" w:color="auto" w:fill="auto"/>
        </w:rPr>
        <w:t>三、考核评价</w:t>
      </w:r>
    </w:p>
    <w:p>
      <w:pPr>
        <w:keepNext w:val="0"/>
        <w:keepLines w:val="0"/>
        <w:pageBreakBefore w:val="0"/>
        <w:kinsoku/>
        <w:wordWrap/>
        <w:overflowPunct w:val="0"/>
        <w:topLinePunct w:val="0"/>
        <w:autoSpaceDE/>
        <w:autoSpaceDN/>
        <w:bidi w:val="0"/>
        <w:adjustRightInd/>
        <w:snapToGrid/>
        <w:spacing w:after="0" w:line="240" w:lineRule="auto"/>
        <w:ind w:firstLine="632" w:firstLineChars="200"/>
        <w:textAlignment w:val="auto"/>
        <w:rPr>
          <w:rFonts w:hint="eastAsia" w:ascii="方正仿宋_GBK" w:hAnsi="方正仿宋_GBK" w:cs="方正仿宋_GBK"/>
          <w:color w:val="000000"/>
          <w:kern w:val="2"/>
        </w:rPr>
      </w:pPr>
      <w:r>
        <w:rPr>
          <w:rFonts w:hint="eastAsia" w:ascii="方正楷体_GBK" w:hAnsi="方正楷体_GBK" w:eastAsia="方正楷体_GBK" w:cs="方正楷体_GBK"/>
          <w:bCs w:val="0"/>
          <w:color w:val="000000"/>
          <w:kern w:val="2"/>
          <w:sz w:val="32"/>
          <w:szCs w:val="32"/>
          <w:shd w:val="clear" w:color="auto" w:fill="auto"/>
        </w:rPr>
        <w:t>（一）考核评分。</w:t>
      </w:r>
      <w:r>
        <w:rPr>
          <w:rFonts w:hint="eastAsia" w:ascii="方正仿宋_GBK" w:hAnsi="方正仿宋_GBK" w:eastAsia="方正仿宋_GBK" w:cs="方正仿宋_GBK"/>
          <w:color w:val="000000"/>
          <w:kern w:val="2"/>
          <w:sz w:val="32"/>
          <w:szCs w:val="32"/>
        </w:rPr>
        <w:t>考核采用评分制，满分为100分。采取区县（含两江新区、重庆高新区、万盛经开区，下同）自查评分、市级部门评审和实地考核评审相结合的方式评分。</w:t>
      </w:r>
    </w:p>
    <w:p>
      <w:pPr>
        <w:keepNext w:val="0"/>
        <w:keepLines w:val="0"/>
        <w:pageBreakBefore w:val="0"/>
        <w:kinsoku/>
        <w:wordWrap/>
        <w:overflowPunct w:val="0"/>
        <w:topLinePunct w:val="0"/>
        <w:autoSpaceDE/>
        <w:autoSpaceDN/>
        <w:bidi w:val="0"/>
        <w:adjustRightInd/>
        <w:snapToGrid/>
        <w:spacing w:after="0" w:line="240" w:lineRule="auto"/>
        <w:ind w:firstLine="632" w:firstLineChars="200"/>
        <w:textAlignment w:val="auto"/>
        <w:rPr>
          <w:rFonts w:hint="eastAsia" w:ascii="方正仿宋_GBK" w:hAnsi="方正仿宋_GBK" w:cs="方正仿宋_GBK"/>
          <w:color w:val="000000"/>
          <w:kern w:val="2"/>
        </w:rPr>
      </w:pPr>
      <w:r>
        <w:rPr>
          <w:rFonts w:hint="eastAsia" w:ascii="方正仿宋_GBK" w:hAnsi="方正仿宋_GBK" w:eastAsia="方正仿宋_GBK" w:cs="方正仿宋_GBK"/>
          <w:color w:val="000000"/>
          <w:kern w:val="2"/>
          <w:sz w:val="32"/>
          <w:szCs w:val="32"/>
        </w:rPr>
        <w:t>1．自查评分。各区县政府逐项自查，实事求是对本地区粮食安全行政首长责任制落实情况进行自查评分，汇编真实、准确的自评印证材料，并形成书面自查报告。</w:t>
      </w:r>
    </w:p>
    <w:p>
      <w:pPr>
        <w:keepNext w:val="0"/>
        <w:keepLines w:val="0"/>
        <w:pageBreakBefore w:val="0"/>
        <w:kinsoku/>
        <w:wordWrap/>
        <w:overflowPunct w:val="0"/>
        <w:topLinePunct w:val="0"/>
        <w:autoSpaceDE/>
        <w:autoSpaceDN/>
        <w:bidi w:val="0"/>
        <w:adjustRightInd/>
        <w:snapToGrid/>
        <w:spacing w:after="0" w:line="240" w:lineRule="auto"/>
        <w:ind w:firstLine="632" w:firstLineChars="200"/>
        <w:textAlignment w:val="auto"/>
        <w:rPr>
          <w:rFonts w:hint="eastAsia" w:ascii="方正仿宋_GBK" w:hAnsi="方正仿宋_GBK" w:cs="方正仿宋_GBK"/>
          <w:color w:val="000000"/>
          <w:kern w:val="2"/>
        </w:rPr>
      </w:pPr>
      <w:r>
        <w:rPr>
          <w:rFonts w:hint="eastAsia" w:ascii="方正仿宋_GBK" w:hAnsi="方正仿宋_GBK" w:eastAsia="方正仿宋_GBK" w:cs="方正仿宋_GBK"/>
          <w:color w:val="000000"/>
          <w:kern w:val="2"/>
          <w:sz w:val="32"/>
          <w:szCs w:val="32"/>
        </w:rPr>
        <w:t>2．部门评审。市级各牵头考核部门会同配合考核部门，根据对各区县日常监督检查的情况和区县落实粮食安全行政首长责任制的自查情况，逐项考核评分。牵头部门和配合部门分别承担一定比例的考核分值。</w:t>
      </w:r>
    </w:p>
    <w:p>
      <w:pPr>
        <w:keepNext w:val="0"/>
        <w:keepLines w:val="0"/>
        <w:pageBreakBefore w:val="0"/>
        <w:kinsoku/>
        <w:wordWrap/>
        <w:overflowPunct w:val="0"/>
        <w:topLinePunct w:val="0"/>
        <w:autoSpaceDE/>
        <w:autoSpaceDN/>
        <w:bidi w:val="0"/>
        <w:adjustRightInd/>
        <w:snapToGrid/>
        <w:spacing w:after="0" w:line="240" w:lineRule="auto"/>
        <w:ind w:firstLine="632" w:firstLineChars="200"/>
        <w:textAlignment w:val="auto"/>
        <w:rPr>
          <w:rFonts w:hint="eastAsia" w:ascii="方正仿宋_GBK" w:hAnsi="方正仿宋_GBK" w:cs="方正仿宋_GBK"/>
          <w:color w:val="000000"/>
          <w:kern w:val="2"/>
        </w:rPr>
      </w:pPr>
      <w:r>
        <w:rPr>
          <w:rFonts w:hint="eastAsia" w:ascii="方正仿宋_GBK" w:hAnsi="方正仿宋_GBK" w:eastAsia="方正仿宋_GBK" w:cs="方正仿宋_GBK"/>
          <w:color w:val="000000"/>
          <w:kern w:val="2"/>
          <w:sz w:val="32"/>
          <w:szCs w:val="32"/>
        </w:rPr>
        <w:t>3．实地考核。市粮食安全行政首长责任制考核工作组办公室（以下简称市粮食安全考核办）组织联合考核组，随机抽取20%—30%的区县进行实地核查，注重实绩考核。联合考核组人员和考核对象采取“双随机”方式确定。</w:t>
      </w:r>
    </w:p>
    <w:p>
      <w:pPr>
        <w:keepNext w:val="0"/>
        <w:keepLines w:val="0"/>
        <w:pageBreakBefore w:val="0"/>
        <w:kinsoku/>
        <w:wordWrap/>
        <w:overflowPunct w:val="0"/>
        <w:topLinePunct w:val="0"/>
        <w:autoSpaceDE/>
        <w:autoSpaceDN/>
        <w:bidi w:val="0"/>
        <w:adjustRightInd/>
        <w:snapToGrid/>
        <w:spacing w:after="0" w:line="240" w:lineRule="auto"/>
        <w:ind w:firstLine="632" w:firstLineChars="200"/>
        <w:textAlignment w:val="auto"/>
        <w:rPr>
          <w:rFonts w:hint="eastAsia" w:ascii="方正仿宋_GBK" w:hAnsi="方正仿宋_GBK" w:cs="方正仿宋_GBK"/>
          <w:color w:val="000000"/>
          <w:kern w:val="2"/>
        </w:rPr>
      </w:pPr>
      <w:r>
        <w:rPr>
          <w:rFonts w:hint="eastAsia" w:ascii="方正楷体_GBK" w:hAnsi="方正楷体_GBK" w:eastAsia="方正楷体_GBK" w:cs="方正楷体_GBK"/>
          <w:bCs w:val="0"/>
          <w:color w:val="000000"/>
          <w:kern w:val="2"/>
          <w:sz w:val="32"/>
          <w:szCs w:val="32"/>
          <w:shd w:val="clear" w:color="auto" w:fill="auto"/>
        </w:rPr>
        <w:t>（二）计分方法。</w:t>
      </w:r>
      <w:r>
        <w:rPr>
          <w:rFonts w:hint="eastAsia" w:ascii="方正仿宋_GBK" w:hAnsi="方正仿宋_GBK" w:eastAsia="方正仿宋_GBK" w:cs="方正仿宋_GBK"/>
          <w:color w:val="000000"/>
          <w:kern w:val="2"/>
          <w:sz w:val="32"/>
          <w:szCs w:val="32"/>
        </w:rPr>
        <w:t>市粮食安全考核办按区县自查评分占30%、市级部门评审评分占40%和实地考核评分占30%的权重计算区县最终考核得分。若未被抽取实地考核，按区县自查评分占30%、市级部门评审评分占70%的权重计算区县最终考核得分。</w:t>
      </w:r>
    </w:p>
    <w:p>
      <w:pPr>
        <w:keepNext w:val="0"/>
        <w:keepLines w:val="0"/>
        <w:pageBreakBefore w:val="0"/>
        <w:kinsoku/>
        <w:wordWrap/>
        <w:overflowPunct w:val="0"/>
        <w:topLinePunct w:val="0"/>
        <w:autoSpaceDE/>
        <w:autoSpaceDN/>
        <w:bidi w:val="0"/>
        <w:adjustRightInd/>
        <w:snapToGrid/>
        <w:spacing w:after="0" w:line="240" w:lineRule="auto"/>
        <w:ind w:firstLine="632" w:firstLineChars="200"/>
        <w:textAlignment w:val="auto"/>
        <w:rPr>
          <w:rFonts w:hint="eastAsia" w:ascii="方正仿宋_GBK" w:hAnsi="方正仿宋_GBK" w:cs="方正仿宋_GBK"/>
          <w:color w:val="000000"/>
          <w:kern w:val="2"/>
        </w:rPr>
      </w:pPr>
      <w:r>
        <w:rPr>
          <w:rFonts w:hint="eastAsia" w:ascii="方正仿宋_GBK" w:hAnsi="方正仿宋_GBK" w:eastAsia="方正仿宋_GBK" w:cs="方正仿宋_GBK"/>
          <w:color w:val="000000"/>
          <w:kern w:val="2"/>
          <w:sz w:val="32"/>
          <w:szCs w:val="32"/>
        </w:rPr>
        <w:t>1．被抽取实地考核的区县计分方法为：考核得分=自查评分×30%+市级部门评审评分×40%+实地考核评分×30%。</w:t>
      </w:r>
    </w:p>
    <w:p>
      <w:pPr>
        <w:keepNext w:val="0"/>
        <w:keepLines w:val="0"/>
        <w:pageBreakBefore w:val="0"/>
        <w:kinsoku/>
        <w:wordWrap/>
        <w:overflowPunct w:val="0"/>
        <w:topLinePunct w:val="0"/>
        <w:autoSpaceDE/>
        <w:autoSpaceDN/>
        <w:bidi w:val="0"/>
        <w:adjustRightInd/>
        <w:snapToGrid/>
        <w:spacing w:after="0" w:line="240" w:lineRule="auto"/>
        <w:ind w:firstLine="632" w:firstLineChars="200"/>
        <w:textAlignment w:val="auto"/>
        <w:rPr>
          <w:rFonts w:hint="eastAsia" w:ascii="方正仿宋_GBK" w:hAnsi="方正仿宋_GBK" w:cs="方正仿宋_GBK"/>
          <w:color w:val="000000"/>
          <w:kern w:val="2"/>
        </w:rPr>
      </w:pPr>
      <w:r>
        <w:rPr>
          <w:rFonts w:hint="eastAsia" w:ascii="方正仿宋_GBK" w:hAnsi="方正仿宋_GBK" w:eastAsia="方正仿宋_GBK" w:cs="方正仿宋_GBK"/>
          <w:color w:val="000000"/>
          <w:kern w:val="2"/>
          <w:sz w:val="32"/>
          <w:szCs w:val="32"/>
        </w:rPr>
        <w:t>2．未被抽取实地考核的区县计分方法为：考核得分=自查评分×30%+市级部门评审评分×70%。</w:t>
      </w:r>
    </w:p>
    <w:p>
      <w:pPr>
        <w:keepNext w:val="0"/>
        <w:keepLines w:val="0"/>
        <w:pageBreakBefore w:val="0"/>
        <w:kinsoku/>
        <w:wordWrap/>
        <w:overflowPunct w:val="0"/>
        <w:topLinePunct w:val="0"/>
        <w:autoSpaceDE/>
        <w:autoSpaceDN/>
        <w:bidi w:val="0"/>
        <w:adjustRightInd/>
        <w:snapToGrid/>
        <w:spacing w:after="0" w:line="240" w:lineRule="auto"/>
        <w:ind w:firstLine="632" w:firstLineChars="200"/>
        <w:textAlignment w:val="auto"/>
        <w:rPr>
          <w:rFonts w:hint="eastAsia" w:ascii="方正仿宋_GBK" w:hAnsi="方正仿宋_GBK" w:cs="方正仿宋_GBK"/>
          <w:color w:val="000000"/>
          <w:kern w:val="2"/>
        </w:rPr>
      </w:pPr>
      <w:r>
        <w:rPr>
          <w:rFonts w:hint="eastAsia" w:ascii="方正楷体_GBK" w:hAnsi="方正楷体_GBK" w:eastAsia="方正楷体_GBK" w:cs="方正楷体_GBK"/>
          <w:bCs w:val="0"/>
          <w:color w:val="000000"/>
          <w:kern w:val="2"/>
          <w:sz w:val="32"/>
          <w:szCs w:val="32"/>
          <w:shd w:val="clear" w:color="auto" w:fill="auto"/>
        </w:rPr>
        <w:t>（三）等级评定。</w:t>
      </w:r>
      <w:r>
        <w:rPr>
          <w:rFonts w:hint="eastAsia" w:ascii="方正仿宋_GBK" w:hAnsi="方正仿宋_GBK" w:eastAsia="方正仿宋_GBK" w:cs="方正仿宋_GBK"/>
          <w:color w:val="000000"/>
          <w:kern w:val="2"/>
          <w:sz w:val="32"/>
          <w:szCs w:val="32"/>
        </w:rPr>
        <w:t>实施分类考核、分类评定原则，考核结果分为优秀、良好、合格、不合格四个等级。</w:t>
      </w:r>
    </w:p>
    <w:p>
      <w:pPr>
        <w:keepNext w:val="0"/>
        <w:keepLines w:val="0"/>
        <w:pageBreakBefore w:val="0"/>
        <w:kinsoku/>
        <w:wordWrap/>
        <w:overflowPunct w:val="0"/>
        <w:topLinePunct w:val="0"/>
        <w:autoSpaceDE/>
        <w:autoSpaceDN/>
        <w:bidi w:val="0"/>
        <w:adjustRightInd/>
        <w:snapToGrid/>
        <w:spacing w:after="0" w:line="240" w:lineRule="auto"/>
        <w:ind w:firstLine="632" w:firstLineChars="200"/>
        <w:textAlignment w:val="auto"/>
        <w:rPr>
          <w:rFonts w:hint="eastAsia" w:ascii="方正仿宋_GBK" w:hAnsi="方正仿宋_GBK" w:cs="方正仿宋_GBK"/>
          <w:color w:val="000000"/>
          <w:kern w:val="2"/>
        </w:rPr>
      </w:pPr>
      <w:r>
        <w:rPr>
          <w:rFonts w:hint="eastAsia" w:ascii="方正仿宋_GBK" w:hAnsi="方正仿宋_GBK" w:eastAsia="方正仿宋_GBK" w:cs="方正仿宋_GBK"/>
          <w:color w:val="000000"/>
          <w:kern w:val="2"/>
          <w:sz w:val="32"/>
          <w:szCs w:val="32"/>
        </w:rPr>
        <w:t>1．主城都市区中心城区（含两江新区、重庆高新区，下同）：考核得分90分以上且居前3位的为优秀；75分及以上除优秀以外的为良好；60分及以上75分以下的为合格；60分以下的为不合格。</w:t>
      </w:r>
    </w:p>
    <w:p>
      <w:pPr>
        <w:keepNext w:val="0"/>
        <w:keepLines w:val="0"/>
        <w:pageBreakBefore w:val="0"/>
        <w:kinsoku/>
        <w:wordWrap/>
        <w:overflowPunct w:val="0"/>
        <w:topLinePunct w:val="0"/>
        <w:autoSpaceDE/>
        <w:autoSpaceDN/>
        <w:bidi w:val="0"/>
        <w:adjustRightInd/>
        <w:snapToGrid/>
        <w:spacing w:after="0" w:line="240" w:lineRule="auto"/>
        <w:ind w:firstLine="632" w:firstLineChars="200"/>
        <w:textAlignment w:val="auto"/>
        <w:rPr>
          <w:rFonts w:hint="eastAsia" w:ascii="方正仿宋_GBK" w:hAnsi="方正仿宋_GBK" w:cs="方正仿宋_GBK"/>
          <w:color w:val="000000"/>
          <w:kern w:val="2"/>
        </w:rPr>
      </w:pPr>
      <w:r>
        <w:rPr>
          <w:rFonts w:hint="eastAsia" w:ascii="方正仿宋_GBK" w:hAnsi="方正仿宋_GBK" w:eastAsia="方正仿宋_GBK" w:cs="方正仿宋_GBK"/>
          <w:color w:val="000000"/>
          <w:kern w:val="2"/>
          <w:sz w:val="32"/>
          <w:szCs w:val="32"/>
        </w:rPr>
        <w:t>2．其他区县：考核得分90分以上且居前15位的为优秀；75分及以上除优秀以外的为良好；60分及以上75分以下的为合格；60分以下的为不合格。</w:t>
      </w:r>
    </w:p>
    <w:p>
      <w:pPr>
        <w:keepNext w:val="0"/>
        <w:keepLines w:val="0"/>
        <w:pageBreakBefore w:val="0"/>
        <w:kinsoku/>
        <w:wordWrap/>
        <w:overflowPunct w:val="0"/>
        <w:topLinePunct w:val="0"/>
        <w:autoSpaceDE/>
        <w:autoSpaceDN/>
        <w:bidi w:val="0"/>
        <w:adjustRightInd/>
        <w:snapToGrid/>
        <w:spacing w:after="0" w:line="240" w:lineRule="auto"/>
        <w:ind w:firstLine="632" w:firstLineChars="200"/>
        <w:textAlignment w:val="auto"/>
        <w:outlineLvl w:val="9"/>
        <w:rPr>
          <w:rFonts w:hint="eastAsia" w:ascii="方正黑体_GBK" w:hAnsi="方正黑体_GBK" w:eastAsia="方正黑体_GBK" w:cs="方正黑体_GBK"/>
          <w:bCs/>
          <w:color w:val="000000"/>
          <w:kern w:val="2"/>
          <w:shd w:val="clear" w:color="auto" w:fill="auto"/>
        </w:rPr>
      </w:pPr>
      <w:r>
        <w:rPr>
          <w:rFonts w:hint="eastAsia" w:ascii="方正黑体_GBK" w:hAnsi="方正黑体_GBK" w:eastAsia="方正黑体_GBK" w:cs="方正黑体_GBK"/>
          <w:bCs/>
          <w:color w:val="000000"/>
          <w:kern w:val="2"/>
          <w:sz w:val="32"/>
          <w:szCs w:val="32"/>
          <w:shd w:val="clear" w:color="auto" w:fill="auto"/>
        </w:rPr>
        <w:t>四、考核安排</w:t>
      </w:r>
    </w:p>
    <w:p>
      <w:pPr>
        <w:keepNext w:val="0"/>
        <w:keepLines w:val="0"/>
        <w:pageBreakBefore w:val="0"/>
        <w:kinsoku/>
        <w:wordWrap/>
        <w:overflowPunct w:val="0"/>
        <w:topLinePunct w:val="0"/>
        <w:autoSpaceDE/>
        <w:autoSpaceDN/>
        <w:bidi w:val="0"/>
        <w:adjustRightInd/>
        <w:snapToGrid/>
        <w:spacing w:after="0" w:line="240" w:lineRule="auto"/>
        <w:ind w:firstLine="632" w:firstLineChars="200"/>
        <w:textAlignment w:val="auto"/>
        <w:rPr>
          <w:rFonts w:hint="eastAsia" w:ascii="方正仿宋_GBK" w:hAnsi="方正仿宋_GBK" w:eastAsia="方正仿宋_GBK" w:cs="方正仿宋_GBK"/>
          <w:color w:val="000000"/>
          <w:kern w:val="2"/>
        </w:rPr>
      </w:pPr>
      <w:r>
        <w:rPr>
          <w:rFonts w:hint="eastAsia" w:ascii="方正楷体_GBK" w:hAnsi="方正楷体_GBK" w:eastAsia="方正楷体_GBK" w:cs="方正楷体_GBK"/>
          <w:bCs w:val="0"/>
          <w:color w:val="000000"/>
          <w:kern w:val="2"/>
          <w:sz w:val="32"/>
          <w:szCs w:val="32"/>
          <w:shd w:val="clear" w:color="auto" w:fill="auto"/>
        </w:rPr>
        <w:t>（一）自查评分。</w:t>
      </w:r>
      <w:r>
        <w:rPr>
          <w:rFonts w:hint="eastAsia" w:ascii="方正仿宋_GBK" w:hAnsi="方正仿宋_GBK" w:eastAsia="方正仿宋_GBK" w:cs="方正仿宋_GBK"/>
          <w:color w:val="000000"/>
          <w:kern w:val="2"/>
          <w:sz w:val="32"/>
          <w:szCs w:val="32"/>
        </w:rPr>
        <w:t>2022年1月30日前，各区县政府对照《重庆市2021年度粮食安全行政首长责任制考核评分表》（见附件），完成自查评分和总结报告（含自查评分依据材料），按市粮食安全考核办要求报送自查评分材料。自查报告既要全面客观反映考核年度实施粮食安全党政同责、落实粮食安全行政首长责任制的总体情况，又要对增强粮食综合生产能力、保持粮食播种面积和产量基本稳定、加强粮食储备安全管理、做好粮食市场和流通文章、强化粮食应急保障、筑牢粮食安全底线等重点问题进行认真总结，在查找问题，分析原因的基础上，提出针对性强、能落地的整改措施。区县政府对自查自评情况的真实性和准确性负责，自查评分及总结报告需经区县党委、政府主要负责同志审定。</w:t>
      </w:r>
    </w:p>
    <w:p>
      <w:pPr>
        <w:keepNext w:val="0"/>
        <w:keepLines w:val="0"/>
        <w:pageBreakBefore w:val="0"/>
        <w:kinsoku/>
        <w:wordWrap/>
        <w:overflowPunct w:val="0"/>
        <w:topLinePunct w:val="0"/>
        <w:autoSpaceDE/>
        <w:autoSpaceDN/>
        <w:bidi w:val="0"/>
        <w:adjustRightInd/>
        <w:snapToGrid/>
        <w:spacing w:after="0" w:line="240" w:lineRule="auto"/>
        <w:ind w:firstLine="632" w:firstLineChars="200"/>
        <w:textAlignment w:val="auto"/>
        <w:rPr>
          <w:rFonts w:hint="eastAsia" w:ascii="方正仿宋_GBK" w:hAnsi="方正仿宋_GBK" w:cs="方正仿宋_GBK"/>
          <w:color w:val="000000"/>
          <w:kern w:val="2"/>
        </w:rPr>
      </w:pPr>
      <w:r>
        <w:rPr>
          <w:rFonts w:hint="eastAsia" w:ascii="方正楷体_GBK" w:hAnsi="方正楷体_GBK" w:eastAsia="方正楷体_GBK" w:cs="方正楷体_GBK"/>
          <w:bCs w:val="0"/>
          <w:color w:val="000000"/>
          <w:kern w:val="2"/>
          <w:sz w:val="32"/>
          <w:szCs w:val="32"/>
          <w:shd w:val="clear" w:color="auto" w:fill="auto"/>
        </w:rPr>
        <w:t>（二）部门评审。</w:t>
      </w:r>
      <w:r>
        <w:rPr>
          <w:rFonts w:hint="eastAsia" w:ascii="方正仿宋_GBK" w:hAnsi="方正仿宋_GBK" w:eastAsia="方正仿宋_GBK" w:cs="方正仿宋_GBK"/>
          <w:color w:val="000000"/>
          <w:kern w:val="2"/>
          <w:sz w:val="32"/>
          <w:szCs w:val="32"/>
        </w:rPr>
        <w:t>2022年3月底前，牵头考核部门会同配合部门，根据日常监督检查情况，完成对各区县政府落实粮食安全行政首长责任制情况的考核评审评分，形成书面意见，报市粮食安全考核办。</w:t>
      </w:r>
    </w:p>
    <w:p>
      <w:pPr>
        <w:keepNext w:val="0"/>
        <w:keepLines w:val="0"/>
        <w:pageBreakBefore w:val="0"/>
        <w:kinsoku/>
        <w:wordWrap/>
        <w:overflowPunct w:val="0"/>
        <w:topLinePunct w:val="0"/>
        <w:autoSpaceDE/>
        <w:autoSpaceDN/>
        <w:bidi w:val="0"/>
        <w:adjustRightInd/>
        <w:snapToGrid/>
        <w:spacing w:after="0" w:line="240" w:lineRule="auto"/>
        <w:ind w:firstLine="632" w:firstLineChars="200"/>
        <w:textAlignment w:val="auto"/>
        <w:rPr>
          <w:rFonts w:hint="eastAsia" w:ascii="方正仿宋_GBK" w:hAnsi="方正仿宋_GBK" w:cs="方正仿宋_GBK"/>
          <w:color w:val="000000"/>
          <w:kern w:val="2"/>
        </w:rPr>
      </w:pPr>
      <w:r>
        <w:rPr>
          <w:rFonts w:hint="eastAsia" w:ascii="方正楷体_GBK" w:hAnsi="方正楷体_GBK" w:eastAsia="方正楷体_GBK" w:cs="方正楷体_GBK"/>
          <w:bCs w:val="0"/>
          <w:color w:val="000000"/>
          <w:kern w:val="2"/>
          <w:sz w:val="32"/>
          <w:szCs w:val="32"/>
          <w:shd w:val="clear" w:color="auto" w:fill="auto"/>
        </w:rPr>
        <w:t>（三）实地考核。</w:t>
      </w:r>
      <w:r>
        <w:rPr>
          <w:rFonts w:hint="eastAsia" w:ascii="方正仿宋_GBK" w:hAnsi="方正仿宋_GBK" w:eastAsia="方正仿宋_GBK" w:cs="方正仿宋_GBK"/>
          <w:color w:val="000000"/>
          <w:kern w:val="2"/>
          <w:sz w:val="32"/>
          <w:szCs w:val="32"/>
        </w:rPr>
        <w:t>2022年3月底前，市粮食安全考核办组织联合考核组，对被抽取的区县逐一进行实地考核，并反馈实地考核意见。自查评分不严、连续三年排名考核</w:t>
      </w:r>
      <w:r>
        <w:rPr>
          <w:rFonts w:hint="eastAsia" w:ascii="方正仿宋_GBK" w:hAnsi="方正仿宋_GBK" w:eastAsia="方正仿宋_GBK" w:cs="方正仿宋_GBK"/>
          <w:color w:val="000000"/>
          <w:kern w:val="2"/>
          <w:sz w:val="32"/>
          <w:szCs w:val="32"/>
        </w:rPr>
        <w:t>靠后</w:t>
      </w:r>
      <w:r>
        <w:rPr>
          <w:rFonts w:hint="eastAsia" w:ascii="方正仿宋_GBK" w:hAnsi="方正仿宋_GBK" w:eastAsia="方正仿宋_GBK" w:cs="方正仿宋_GBK"/>
          <w:color w:val="000000"/>
          <w:kern w:val="2"/>
          <w:sz w:val="32"/>
          <w:szCs w:val="32"/>
        </w:rPr>
        <w:t>的区县一</w:t>
      </w:r>
      <w:r>
        <w:rPr>
          <w:rFonts w:hint="eastAsia" w:ascii="方正仿宋_GBK" w:hAnsi="方正仿宋_GBK" w:cs="方正仿宋_GBK"/>
          <w:color w:val="000000"/>
          <w:kern w:val="2"/>
          <w:sz w:val="32"/>
          <w:szCs w:val="32"/>
          <w:lang w:eastAsia="zh-CN"/>
        </w:rPr>
        <w:t>并</w:t>
      </w:r>
      <w:r>
        <w:rPr>
          <w:rFonts w:hint="eastAsia" w:ascii="方正仿宋_GBK" w:hAnsi="方正仿宋_GBK" w:eastAsia="方正仿宋_GBK" w:cs="方正仿宋_GBK"/>
          <w:color w:val="000000"/>
          <w:kern w:val="2"/>
          <w:sz w:val="32"/>
          <w:szCs w:val="32"/>
        </w:rPr>
        <w:t>纳入实地考核。</w:t>
      </w:r>
    </w:p>
    <w:p>
      <w:pPr>
        <w:keepNext w:val="0"/>
        <w:keepLines w:val="0"/>
        <w:pageBreakBefore w:val="0"/>
        <w:kinsoku/>
        <w:wordWrap/>
        <w:overflowPunct w:val="0"/>
        <w:topLinePunct w:val="0"/>
        <w:autoSpaceDE/>
        <w:autoSpaceDN/>
        <w:bidi w:val="0"/>
        <w:adjustRightInd/>
        <w:snapToGrid/>
        <w:spacing w:after="0" w:line="240" w:lineRule="auto"/>
        <w:ind w:firstLine="632" w:firstLineChars="200"/>
        <w:textAlignment w:val="auto"/>
        <w:rPr>
          <w:rFonts w:hint="eastAsia" w:ascii="方正仿宋_GBK" w:hAnsi="方正仿宋_GBK" w:cs="方正仿宋_GBK"/>
          <w:color w:val="000000"/>
          <w:kern w:val="2"/>
        </w:rPr>
      </w:pPr>
      <w:r>
        <w:rPr>
          <w:rFonts w:hint="eastAsia" w:ascii="方正楷体_GBK" w:hAnsi="方正楷体_GBK" w:eastAsia="方正楷体_GBK" w:cs="方正楷体_GBK"/>
          <w:bCs w:val="0"/>
          <w:color w:val="000000"/>
          <w:kern w:val="2"/>
          <w:sz w:val="32"/>
          <w:szCs w:val="32"/>
          <w:shd w:val="clear" w:color="auto" w:fill="auto"/>
        </w:rPr>
        <w:t>（四）综合评价。</w:t>
      </w:r>
      <w:r>
        <w:rPr>
          <w:rFonts w:hint="eastAsia" w:ascii="方正仿宋_GBK" w:hAnsi="方正仿宋_GBK" w:eastAsia="方正仿宋_GBK" w:cs="方正仿宋_GBK"/>
          <w:bCs/>
          <w:color w:val="000000"/>
          <w:kern w:val="2"/>
          <w:sz w:val="32"/>
          <w:szCs w:val="32"/>
          <w:shd w:val="clear" w:color="auto" w:fill="FFFFFF"/>
        </w:rPr>
        <w:t>2</w:t>
      </w:r>
      <w:r>
        <w:rPr>
          <w:rFonts w:hint="eastAsia" w:ascii="方正仿宋_GBK" w:hAnsi="方正仿宋_GBK" w:eastAsia="方正仿宋_GBK" w:cs="方正仿宋_GBK"/>
          <w:color w:val="000000"/>
          <w:kern w:val="2"/>
          <w:sz w:val="32"/>
          <w:szCs w:val="32"/>
        </w:rPr>
        <w:t>022年5月底前，市粮食安全考核办计算各区县最终得分，根据市级部门评审和实地考核情况进行综合评定，提出等级评定和考核结果运用意见，报市政府审定。</w:t>
      </w:r>
    </w:p>
    <w:p>
      <w:pPr>
        <w:keepNext w:val="0"/>
        <w:keepLines w:val="0"/>
        <w:pageBreakBefore w:val="0"/>
        <w:kinsoku/>
        <w:wordWrap/>
        <w:overflowPunct w:val="0"/>
        <w:topLinePunct w:val="0"/>
        <w:autoSpaceDE/>
        <w:autoSpaceDN/>
        <w:bidi w:val="0"/>
        <w:adjustRightInd/>
        <w:snapToGrid/>
        <w:spacing w:after="0" w:line="240" w:lineRule="auto"/>
        <w:ind w:firstLine="632" w:firstLineChars="200"/>
        <w:textAlignment w:val="auto"/>
        <w:rPr>
          <w:rFonts w:hint="eastAsia" w:ascii="方正仿宋_GBK" w:hAnsi="方正仿宋_GBK" w:cs="方正仿宋_GBK"/>
          <w:color w:val="000000"/>
          <w:kern w:val="2"/>
        </w:rPr>
      </w:pPr>
      <w:r>
        <w:rPr>
          <w:rFonts w:hint="eastAsia" w:ascii="方正楷体_GBK" w:hAnsi="方正楷体_GBK" w:eastAsia="方正楷体_GBK" w:cs="方正楷体_GBK"/>
          <w:bCs w:val="0"/>
          <w:color w:val="000000"/>
          <w:kern w:val="2"/>
          <w:sz w:val="32"/>
          <w:szCs w:val="32"/>
          <w:shd w:val="clear" w:color="auto" w:fill="auto"/>
        </w:rPr>
        <w:t>（五）结果通报。</w:t>
      </w:r>
      <w:r>
        <w:rPr>
          <w:rFonts w:hint="eastAsia" w:ascii="方正仿宋_GBK" w:hAnsi="方正仿宋_GBK" w:eastAsia="方正仿宋_GBK" w:cs="方正仿宋_GBK"/>
          <w:color w:val="000000"/>
          <w:kern w:val="2"/>
          <w:sz w:val="32"/>
          <w:szCs w:val="32"/>
        </w:rPr>
        <w:t>考核结果经市政府审定后，由市粮食安全考核办向各区县通报，同时抄送市委组织部，作为对区县政府主要负责人和领导班子综合考评的重要参考。</w:t>
      </w:r>
    </w:p>
    <w:p>
      <w:pPr>
        <w:keepNext w:val="0"/>
        <w:keepLines w:val="0"/>
        <w:pageBreakBefore w:val="0"/>
        <w:kinsoku/>
        <w:wordWrap/>
        <w:overflowPunct w:val="0"/>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方正黑体_GBK" w:hAnsi="方正黑体_GBK" w:eastAsia="方正黑体_GBK" w:cs="方正黑体_GBK"/>
          <w:bCs/>
          <w:color w:val="000000"/>
          <w:kern w:val="2"/>
        </w:rPr>
      </w:pPr>
      <w:r>
        <w:rPr>
          <w:rFonts w:hint="eastAsia" w:ascii="方正黑体_GBK" w:hAnsi="方正黑体_GBK" w:eastAsia="方正黑体_GBK" w:cs="方正黑体_GBK"/>
          <w:bCs/>
          <w:color w:val="000000"/>
          <w:kern w:val="2"/>
          <w:sz w:val="32"/>
          <w:szCs w:val="32"/>
        </w:rPr>
        <w:t>五、考核要求</w:t>
      </w:r>
    </w:p>
    <w:p>
      <w:pPr>
        <w:keepNext w:val="0"/>
        <w:keepLines w:val="0"/>
        <w:pageBreakBefore w:val="0"/>
        <w:numPr>
          <w:ilvl w:val="0"/>
          <w:numId w:val="0"/>
        </w:numPr>
        <w:kinsoku/>
        <w:wordWrap/>
        <w:overflowPunct w:val="0"/>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方正仿宋_GBK" w:hAnsi="方正仿宋_GBK" w:cs="方正仿宋_GBK"/>
          <w:color w:val="000000"/>
          <w:kern w:val="2"/>
        </w:rPr>
      </w:pPr>
      <w:r>
        <w:rPr>
          <w:rFonts w:hint="eastAsia" w:ascii="方正楷体_GBK" w:hAnsi="方正楷体_GBK" w:eastAsia="方正楷体_GBK" w:cs="方正楷体_GBK"/>
          <w:bCs w:val="0"/>
          <w:color w:val="000000"/>
          <w:kern w:val="2"/>
          <w:sz w:val="32"/>
          <w:szCs w:val="32"/>
          <w:shd w:val="clear" w:color="auto" w:fill="auto"/>
        </w:rPr>
        <w:t>（一）提高思想认识，切实加强组织领导。</w:t>
      </w:r>
      <w:r>
        <w:rPr>
          <w:rFonts w:hint="eastAsia" w:ascii="方正仿宋_GBK" w:hAnsi="方正仿宋_GBK" w:eastAsia="方正仿宋_GBK" w:cs="方正仿宋_GBK"/>
          <w:color w:val="000000"/>
          <w:kern w:val="2"/>
          <w:sz w:val="32"/>
          <w:szCs w:val="32"/>
        </w:rPr>
        <w:t>各区县政府要提高政治站位，切实把思想和行动统一到党中央、国务院关于保障国家粮食安全的重大决策部署上来，按照市委、市政府关于“依靠自身力量，端牢自己饭碗”等要求，主动全面加强粮食生产、储备和流通能力建设。各区县政府主要负责人要发挥好牵头抓总、统筹协调的作用，带头落实并逐级压实行政首长主体责任，加强对考核工作的组织领导、督查督办，着力研究解决好影响粮食安全的重点难点问题。市级相关部门要加强行业督导和协作配合。市储备粮公司、重庆粮食集团要督促所</w:t>
      </w:r>
      <w:r>
        <w:rPr>
          <w:rFonts w:hint="eastAsia" w:ascii="方正仿宋_GBK" w:hAnsi="方正仿宋_GBK" w:cs="方正仿宋_GBK"/>
          <w:color w:val="000000"/>
          <w:kern w:val="2"/>
          <w:sz w:val="32"/>
          <w:szCs w:val="32"/>
          <w:lang w:eastAsia="zh-CN"/>
        </w:rPr>
        <w:t>属</w:t>
      </w:r>
      <w:r>
        <w:rPr>
          <w:rFonts w:hint="eastAsia" w:ascii="方正仿宋_GBK" w:hAnsi="方正仿宋_GBK" w:eastAsia="方正仿宋_GBK" w:cs="方正仿宋_GBK"/>
          <w:color w:val="000000"/>
          <w:kern w:val="2"/>
          <w:sz w:val="32"/>
          <w:szCs w:val="32"/>
        </w:rPr>
        <w:t>区县粮食公司落实企业主体责任，自觉接受当地政府管理和监督。</w:t>
      </w:r>
    </w:p>
    <w:p>
      <w:pPr>
        <w:keepNext w:val="0"/>
        <w:keepLines w:val="0"/>
        <w:pageBreakBefore w:val="0"/>
        <w:numPr>
          <w:ilvl w:val="0"/>
          <w:numId w:val="0"/>
        </w:numPr>
        <w:kinsoku/>
        <w:wordWrap/>
        <w:overflowPunct w:val="0"/>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方正仿宋_GBK" w:hAnsi="方正仿宋_GBK" w:cs="方正仿宋_GBK"/>
          <w:color w:val="000000"/>
          <w:kern w:val="2"/>
        </w:rPr>
      </w:pPr>
      <w:r>
        <w:rPr>
          <w:rFonts w:hint="eastAsia" w:ascii="方正楷体_GBK" w:hAnsi="方正楷体_GBK" w:eastAsia="方正楷体_GBK" w:cs="方正楷体_GBK"/>
          <w:bCs w:val="0"/>
          <w:color w:val="000000"/>
          <w:kern w:val="2"/>
          <w:sz w:val="32"/>
          <w:szCs w:val="32"/>
          <w:shd w:val="clear" w:color="auto" w:fill="auto"/>
        </w:rPr>
        <w:t>（二）抓住重点难点，认真落实考核任务。</w:t>
      </w:r>
      <w:r>
        <w:rPr>
          <w:rFonts w:hint="eastAsia" w:ascii="方正仿宋_GBK" w:hAnsi="方正仿宋_GBK" w:eastAsia="方正仿宋_GBK" w:cs="方正仿宋_GBK"/>
          <w:color w:val="000000"/>
          <w:kern w:val="2"/>
          <w:sz w:val="32"/>
          <w:szCs w:val="32"/>
        </w:rPr>
        <w:t>产粮区县要突出稳定粮食生产、提升粮食产能、增强地方粮食储备、加强粮食流通监管等重点；非产粮区县也要压实稳定粮食生产责任、保持应有的自给率，突出加强成品粮油收储加工、粮油市场保供稳价、粮食流通监管等重点。各区县政府要牢固树立安全发展理念，重点在确保本地区基本农田不减少、粮食播种面积和总产量不减少、粮食储备和应急保障能力不减弱、粮食质量安全水平不降低等方面下功夫，切实提高保障区域粮食安全的能力和水平。要坚持目标导向和结果导向，采取有力有效措施，夯实粮食产购储加销各环节和人力、财力、物力等综合保障基础。各区县、各成员单位要把日常监督考核贯穿年度考核全过程，强化对关键节点任务的督促指导，定期调度落实情况。</w:t>
      </w:r>
    </w:p>
    <w:p>
      <w:pPr>
        <w:keepNext w:val="0"/>
        <w:keepLines w:val="0"/>
        <w:pageBreakBefore w:val="0"/>
        <w:numPr>
          <w:ilvl w:val="0"/>
          <w:numId w:val="0"/>
        </w:numPr>
        <w:kinsoku/>
        <w:wordWrap/>
        <w:overflowPunct w:val="0"/>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方正仿宋_GBK" w:hAnsi="方正仿宋_GBK" w:cs="方正仿宋_GBK"/>
          <w:color w:val="000000"/>
          <w:kern w:val="2"/>
        </w:rPr>
      </w:pPr>
      <w:r>
        <w:rPr>
          <w:rFonts w:hint="eastAsia" w:ascii="方正楷体_GBK" w:hAnsi="方正楷体_GBK" w:eastAsia="方正楷体_GBK" w:cs="方正楷体_GBK"/>
          <w:bCs w:val="0"/>
          <w:color w:val="000000"/>
          <w:kern w:val="2"/>
          <w:sz w:val="32"/>
          <w:szCs w:val="32"/>
          <w:shd w:val="clear" w:color="auto" w:fill="auto"/>
        </w:rPr>
        <w:t>（三）强化问题整改，坚决消除安全隐患。</w:t>
      </w:r>
      <w:r>
        <w:rPr>
          <w:rFonts w:hint="eastAsia" w:ascii="方正仿宋_GBK" w:hAnsi="方正仿宋_GBK" w:eastAsia="方正仿宋_GBK" w:cs="方正仿宋_GBK"/>
          <w:color w:val="000000"/>
          <w:kern w:val="2"/>
          <w:sz w:val="32"/>
          <w:szCs w:val="32"/>
        </w:rPr>
        <w:t>各区县政府要坚持问题导向，坚决有力抓好考核发现问题整改。对2020—2021年度考核（市级反馈、区县自查）发现的问题进行认真梳理，逐项建立台账，分清压实部门、乡镇（街道）责任，加强督查督办，务求整改取得实效。对反复出现的问题，要深入查找原因，追责问效到位，实施源头管控，并适时开展问题整改“回头看”。要聚焦影响粮食安全的突出问题和薄弱环节，投入必要足够的人力物力财力，及时协调解决落实粮食安全行政首长责任制中存在的问题，健全完善落实粮食安全行政首长责任制长效机制。</w:t>
      </w:r>
    </w:p>
    <w:p>
      <w:pPr>
        <w:keepNext w:val="0"/>
        <w:keepLines w:val="0"/>
        <w:pageBreakBefore w:val="0"/>
        <w:numPr>
          <w:ilvl w:val="0"/>
          <w:numId w:val="0"/>
        </w:numPr>
        <w:kinsoku/>
        <w:wordWrap/>
        <w:overflowPunct w:val="0"/>
        <w:topLinePunct w:val="0"/>
        <w:autoSpaceDE/>
        <w:autoSpaceDN/>
        <w:bidi w:val="0"/>
        <w:adjustRightInd/>
        <w:snapToGrid/>
        <w:spacing w:beforeAutospacing="0" w:after="0" w:line="240" w:lineRule="auto"/>
        <w:ind w:left="0" w:leftChars="0" w:right="0" w:firstLine="632" w:firstLineChars="200"/>
        <w:textAlignment w:val="auto"/>
        <w:outlineLvl w:val="9"/>
        <w:rPr>
          <w:rFonts w:hint="eastAsia" w:ascii="方正仿宋_GBK" w:hAnsi="方正仿宋_GBK" w:cs="方正仿宋_GBK"/>
          <w:color w:val="000000"/>
          <w:kern w:val="2"/>
        </w:rPr>
      </w:pPr>
      <w:r>
        <w:rPr>
          <w:rFonts w:hint="eastAsia" w:ascii="方正楷体_GBK" w:hAnsi="方正楷体_GBK" w:eastAsia="方正楷体_GBK" w:cs="方正楷体_GBK"/>
          <w:bCs w:val="0"/>
          <w:color w:val="000000"/>
          <w:kern w:val="2"/>
          <w:sz w:val="32"/>
          <w:szCs w:val="32"/>
          <w:shd w:val="clear" w:color="auto" w:fill="auto"/>
        </w:rPr>
        <w:t>（四）严肃纪律要求，从严从实加强考核。</w:t>
      </w:r>
      <w:r>
        <w:rPr>
          <w:rFonts w:hint="eastAsia" w:ascii="方正仿宋_GBK" w:hAnsi="方正仿宋_GBK" w:eastAsia="方正仿宋_GBK" w:cs="方正仿宋_GBK"/>
          <w:color w:val="000000"/>
          <w:kern w:val="2"/>
          <w:sz w:val="32"/>
          <w:szCs w:val="32"/>
        </w:rPr>
        <w:t>要坚持严字当头、较真碰硬，确保考核结果公平公正、实事求是。对自评满分或明显虚高的区县，将在实地考核、综合评价环节从严考核，给予相应指标倒扣分。对考核中发现弄虚作假、拖沓应付等行为，将予以扣分（倒扣分）并通报批评，取消相关等级评定资格。考核要力戒形式主义，更多关注政策落地情况和效果。对因不履行职责、存在重大工作失误等对粮食市场及社会稳定造成严重影响的区县，年度考核为不及格，并依法依纪追究有关责任人的责任。坚决杜绝“面子分”“人情分”及跑风漏气等不正之风。对考核工作中发现以“考”谋私、瞒报虚报和违规打分的，将予以通报批评。</w:t>
      </w:r>
    </w:p>
    <w:p>
      <w:pPr>
        <w:keepNext w:val="0"/>
        <w:keepLines w:val="0"/>
        <w:pageBreakBefore w:val="0"/>
        <w:numPr>
          <w:ilvl w:val="0"/>
          <w:numId w:val="0"/>
        </w:numPr>
        <w:kinsoku/>
        <w:wordWrap/>
        <w:overflowPunct w:val="0"/>
        <w:topLinePunct w:val="0"/>
        <w:autoSpaceDE/>
        <w:autoSpaceDN/>
        <w:bidi w:val="0"/>
        <w:adjustRightInd/>
        <w:snapToGrid/>
        <w:spacing w:beforeAutospacing="0" w:after="0" w:line="240" w:lineRule="auto"/>
        <w:ind w:left="0" w:leftChars="0" w:right="0" w:firstLine="632" w:firstLineChars="200"/>
        <w:textAlignment w:val="auto"/>
        <w:outlineLvl w:val="9"/>
        <w:rPr>
          <w:rFonts w:hint="eastAsia" w:ascii="方正仿宋_GBK" w:hAnsi="方正仿宋_GBK" w:cs="方正仿宋_GBK"/>
          <w:color w:val="000000"/>
          <w:kern w:val="2"/>
        </w:rPr>
      </w:pPr>
      <w:r>
        <w:rPr>
          <w:rFonts w:hint="eastAsia" w:ascii="方正仿宋_GBK" w:hAnsi="方正仿宋_GBK" w:cs="方正仿宋_GBK"/>
          <w:color w:val="000000"/>
          <w:kern w:val="2"/>
        </w:rPr>
        <w:t>市粮安考核办：023—67575640，67575641。</w:t>
      </w:r>
    </w:p>
    <w:p>
      <w:pPr>
        <w:keepNext w:val="0"/>
        <w:keepLines w:val="0"/>
        <w:pageBreakBefore w:val="0"/>
        <w:numPr>
          <w:ilvl w:val="0"/>
          <w:numId w:val="0"/>
        </w:numPr>
        <w:kinsoku/>
        <w:wordWrap/>
        <w:overflowPunct w:val="0"/>
        <w:topLinePunct w:val="0"/>
        <w:autoSpaceDE/>
        <w:autoSpaceDN/>
        <w:bidi w:val="0"/>
        <w:adjustRightInd/>
        <w:snapToGrid/>
        <w:spacing w:after="0" w:line="240" w:lineRule="auto"/>
        <w:ind w:left="0" w:leftChars="0" w:firstLine="0" w:firstLineChars="0"/>
        <w:textAlignment w:val="auto"/>
        <w:outlineLvl w:val="9"/>
        <w:rPr>
          <w:rFonts w:hint="eastAsia" w:ascii="方正仿宋_GBK" w:hAnsi="方正仿宋_GBK" w:cs="方正仿宋_GBK"/>
          <w:color w:val="000000"/>
          <w:kern w:val="2"/>
          <w:shd w:val="clear" w:color="auto" w:fill="auto"/>
        </w:rPr>
      </w:pPr>
    </w:p>
    <w:p>
      <w:pPr>
        <w:keepNext w:val="0"/>
        <w:keepLines w:val="0"/>
        <w:pageBreakBefore w:val="0"/>
        <w:numPr>
          <w:ilvl w:val="0"/>
          <w:numId w:val="0"/>
        </w:numPr>
        <w:kinsoku/>
        <w:wordWrap/>
        <w:overflowPunct w:val="0"/>
        <w:topLinePunct w:val="0"/>
        <w:autoSpaceDE/>
        <w:autoSpaceDN/>
        <w:bidi w:val="0"/>
        <w:adjustRightInd/>
        <w:snapToGrid/>
        <w:spacing w:beforeAutospacing="0" w:after="0" w:line="240" w:lineRule="auto"/>
        <w:ind w:left="0" w:leftChars="0" w:right="0" w:firstLine="632" w:firstLineChars="200"/>
        <w:textAlignment w:val="auto"/>
        <w:outlineLvl w:val="9"/>
        <w:rPr>
          <w:rFonts w:hint="eastAsia" w:ascii="方正仿宋_GBK" w:hAnsi="方正仿宋_GBK" w:cs="方正仿宋_GBK"/>
          <w:color w:val="000000"/>
          <w:kern w:val="2"/>
        </w:rPr>
      </w:pPr>
      <w:r>
        <w:rPr>
          <w:rFonts w:hint="eastAsia" w:ascii="方正仿宋_GBK" w:hAnsi="方正仿宋_GBK" w:eastAsia="方正仿宋_GBK" w:cs="方正仿宋_GBK"/>
          <w:color w:val="000000"/>
          <w:kern w:val="2"/>
          <w:sz w:val="32"/>
          <w:szCs w:val="32"/>
        </w:rPr>
        <w:t>附件：重庆市2021年度粮食安全行政首长责任制考核评分表</w:t>
      </w:r>
    </w:p>
    <w:p>
      <w:pPr>
        <w:numPr>
          <w:ilvl w:val="0"/>
          <w:numId w:val="0"/>
        </w:numPr>
        <w:overflowPunct w:val="0"/>
        <w:adjustRightInd/>
        <w:spacing w:after="0" w:line="240" w:lineRule="auto"/>
        <w:ind w:left="0" w:firstLine="632" w:firstLineChars="200"/>
        <w:jc w:val="left"/>
        <w:textAlignment w:val="auto"/>
        <w:outlineLvl w:val="9"/>
        <w:rPr>
          <w:rFonts w:hint="eastAsia" w:ascii="方正仿宋_GBK" w:hAnsi="方正仿宋_GBK" w:eastAsia="方正仿宋_GBK" w:cs="方正仿宋_GBK"/>
          <w:color w:val="000000"/>
          <w:kern w:val="2"/>
          <w:sz w:val="32"/>
          <w:szCs w:val="32"/>
        </w:rPr>
      </w:pPr>
    </w:p>
    <w:p>
      <w:pPr>
        <w:numPr>
          <w:ilvl w:val="0"/>
          <w:numId w:val="0"/>
        </w:numPr>
        <w:overflowPunct w:val="0"/>
        <w:adjustRightInd/>
        <w:spacing w:after="0" w:line="240" w:lineRule="auto"/>
        <w:ind w:left="0" w:firstLine="632" w:firstLineChars="200"/>
        <w:jc w:val="left"/>
        <w:textAlignment w:val="auto"/>
        <w:outlineLvl w:val="9"/>
        <w:rPr>
          <w:rFonts w:hint="eastAsia" w:ascii="方正仿宋_GBK" w:hAnsi="方正仿宋_GBK" w:eastAsia="方正仿宋_GBK" w:cs="方正仿宋_GBK"/>
          <w:color w:val="000000"/>
          <w:kern w:val="2"/>
          <w:sz w:val="32"/>
          <w:szCs w:val="32"/>
        </w:rPr>
        <w:sectPr>
          <w:pgSz w:w="11906" w:h="16838"/>
          <w:pgMar w:top="2098" w:right="1531" w:bottom="1984" w:left="1531" w:header="851" w:footer="1417" w:gutter="0"/>
          <w:pgBorders>
            <w:top w:val="none" w:sz="0" w:space="0"/>
            <w:left w:val="none" w:sz="0" w:space="0"/>
            <w:bottom w:val="none" w:sz="0" w:space="0"/>
            <w:right w:val="none" w:sz="0" w:space="0"/>
          </w:pgBorders>
          <w:pgNumType w:fmt="decimal"/>
          <w:cols w:space="0" w:num="1"/>
          <w:rtlGutter w:val="0"/>
          <w:docGrid w:type="linesAndChars" w:linePitch="579" w:charSpace="-849"/>
        </w:sectPr>
      </w:pPr>
    </w:p>
    <w:p>
      <w:pPr>
        <w:keepNext w:val="0"/>
        <w:keepLines w:val="0"/>
        <w:pageBreakBefore w:val="0"/>
        <w:numPr>
          <w:ilvl w:val="0"/>
          <w:numId w:val="0"/>
        </w:numPr>
        <w:kinsoku/>
        <w:wordWrap/>
        <w:overflowPunct w:val="0"/>
        <w:topLinePunct w:val="0"/>
        <w:autoSpaceDE/>
        <w:autoSpaceDN/>
        <w:bidi w:val="0"/>
        <w:adjustRightInd/>
        <w:snapToGrid/>
        <w:spacing w:after="0" w:line="240" w:lineRule="auto"/>
        <w:ind w:left="0" w:right="0" w:rightChars="0" w:firstLine="0"/>
        <w:textAlignment w:val="auto"/>
        <w:outlineLvl w:val="9"/>
        <w:rPr>
          <w:rFonts w:hint="eastAsia" w:ascii="方正黑体_GBK" w:hAnsi="方正黑体_GBK" w:eastAsia="方正黑体_GBK" w:cs="方正黑体_GBK"/>
          <w:color w:val="000000"/>
          <w:kern w:val="2"/>
        </w:rPr>
      </w:pPr>
      <w:r>
        <w:rPr>
          <w:rFonts w:hint="eastAsia" w:ascii="方正黑体_GBK" w:hAnsi="方正黑体_GBK" w:eastAsia="方正黑体_GBK" w:cs="方正黑体_GBK"/>
          <w:color w:val="000000"/>
          <w:kern w:val="2"/>
          <w:sz w:val="32"/>
          <w:szCs w:val="32"/>
        </w:rPr>
        <w:t>附件</w:t>
      </w:r>
    </w:p>
    <w:p>
      <w:pPr>
        <w:keepNext w:val="0"/>
        <w:keepLines w:val="0"/>
        <w:pageBreakBefore w:val="0"/>
        <w:numPr>
          <w:ilvl w:val="0"/>
          <w:numId w:val="0"/>
        </w:numPr>
        <w:kinsoku/>
        <w:wordWrap/>
        <w:overflowPunct w:val="0"/>
        <w:topLinePunct w:val="0"/>
        <w:autoSpaceDE/>
        <w:autoSpaceDN/>
        <w:bidi w:val="0"/>
        <w:adjustRightInd/>
        <w:snapToGrid/>
        <w:spacing w:after="0" w:line="240" w:lineRule="auto"/>
        <w:ind w:left="0" w:right="0" w:rightChars="0" w:firstLine="0"/>
        <w:textAlignment w:val="auto"/>
        <w:outlineLvl w:val="9"/>
        <w:rPr>
          <w:rFonts w:hint="eastAsia" w:ascii="方正仿宋_GBK" w:hAnsi="方正仿宋_GBK" w:eastAsia="方正仿宋_GBK" w:cs="方正仿宋_GBK"/>
          <w:color w:val="000000"/>
          <w:kern w:val="2"/>
        </w:rPr>
      </w:pPr>
    </w:p>
    <w:p>
      <w:pPr>
        <w:keepNext w:val="0"/>
        <w:keepLines w:val="0"/>
        <w:pageBreakBefore w:val="0"/>
        <w:numPr>
          <w:ilvl w:val="0"/>
          <w:numId w:val="0"/>
        </w:numPr>
        <w:kinsoku/>
        <w:wordWrap/>
        <w:overflowPunct w:val="0"/>
        <w:topLinePunct w:val="0"/>
        <w:autoSpaceDE/>
        <w:autoSpaceDN/>
        <w:bidi w:val="0"/>
        <w:adjustRightInd/>
        <w:snapToGrid/>
        <w:spacing w:after="0" w:line="580" w:lineRule="exact"/>
        <w:ind w:left="0" w:right="0" w:rightChars="0" w:firstLine="0"/>
        <w:jc w:val="center"/>
        <w:textAlignment w:val="auto"/>
        <w:outlineLvl w:val="9"/>
        <w:rPr>
          <w:rFonts w:hint="eastAsia" w:ascii="Times New Roman" w:hAnsi="Times New Roman" w:eastAsia="方正小标宋_GBK" w:cs="方正小标宋_GBK"/>
          <w:color w:val="000000"/>
          <w:kern w:val="2"/>
          <w:sz w:val="44"/>
          <w:szCs w:val="44"/>
        </w:rPr>
      </w:pPr>
      <w:r>
        <w:rPr>
          <w:rFonts w:hint="eastAsia" w:ascii="Times New Roman" w:hAnsi="Times New Roman" w:eastAsia="方正小标宋_GBK" w:cs="方正小标宋_GBK"/>
          <w:color w:val="000000"/>
          <w:kern w:val="2"/>
          <w:sz w:val="44"/>
          <w:szCs w:val="44"/>
        </w:rPr>
        <w:t>重庆市2021年度粮食安全行政首长责任制考核评分表</w:t>
      </w:r>
    </w:p>
    <w:p>
      <w:pPr>
        <w:keepNext w:val="0"/>
        <w:keepLines w:val="0"/>
        <w:pageBreakBefore w:val="0"/>
        <w:numPr>
          <w:ilvl w:val="0"/>
          <w:numId w:val="0"/>
        </w:numPr>
        <w:kinsoku/>
        <w:wordWrap/>
        <w:overflowPunct w:val="0"/>
        <w:topLinePunct w:val="0"/>
        <w:autoSpaceDE/>
        <w:autoSpaceDN/>
        <w:bidi w:val="0"/>
        <w:adjustRightInd/>
        <w:snapToGrid/>
        <w:spacing w:after="0" w:line="240" w:lineRule="auto"/>
        <w:ind w:left="0" w:right="0" w:rightChars="0" w:firstLine="0"/>
        <w:jc w:val="both"/>
        <w:textAlignment w:val="auto"/>
        <w:outlineLvl w:val="9"/>
        <w:rPr>
          <w:rFonts w:hint="eastAsia" w:ascii="方正仿宋_GBK" w:hAnsi="方正仿宋_GBK" w:eastAsia="方正仿宋_GBK" w:cs="方正仿宋_GBK"/>
          <w:color w:val="000000"/>
          <w:kern w:val="2"/>
          <w:sz w:val="32"/>
          <w:szCs w:val="32"/>
        </w:rPr>
      </w:pPr>
    </w:p>
    <w:tbl>
      <w:tblPr>
        <w:tblStyle w:val="7"/>
        <w:tblW w:w="1532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1417"/>
        <w:gridCol w:w="1644"/>
        <w:gridCol w:w="1531"/>
        <w:gridCol w:w="557"/>
        <w:gridCol w:w="532"/>
        <w:gridCol w:w="7257"/>
        <w:gridCol w:w="1191"/>
        <w:gridCol w:w="1191"/>
        <w:tblGridChange w:id="0">
          <w:tblGrid>
            <w:gridCol w:w="42"/>
            <w:gridCol w:w="1147"/>
            <w:gridCol w:w="228"/>
            <w:gridCol w:w="42"/>
            <w:gridCol w:w="949"/>
            <w:gridCol w:w="653"/>
            <w:gridCol w:w="42"/>
            <w:gridCol w:w="527"/>
            <w:gridCol w:w="557"/>
            <w:gridCol w:w="405"/>
            <w:gridCol w:w="42"/>
            <w:gridCol w:w="85"/>
            <w:gridCol w:w="430"/>
            <w:gridCol w:w="532"/>
            <w:gridCol w:w="7257"/>
            <w:gridCol w:w="1191"/>
            <w:gridCol w:w="1191"/>
          </w:tblGrid>
        </w:tblGridChange>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510" w:hRule="atLeast"/>
          <w:tblHeader/>
          <w:jc w:val="center"/>
        </w:trPr>
        <w:tc>
          <w:tcPr>
            <w:tcW w:w="1417" w:type="dxa"/>
            <w:vMerge w:val="restart"/>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黑体_GBK" w:hAnsi="方正黑体_GBK" w:eastAsia="方正黑体_GBK" w:cs="方正黑体_GBK"/>
                <w:color w:val="000000"/>
                <w:kern w:val="2"/>
                <w:sz w:val="24"/>
                <w:szCs w:val="24"/>
              </w:rPr>
            </w:pPr>
            <w:r>
              <w:rPr>
                <w:rFonts w:hint="eastAsia" w:ascii="方正黑体_GBK" w:hAnsi="方正黑体_GBK" w:eastAsia="方正黑体_GBK" w:cs="方正黑体_GBK"/>
                <w:color w:val="000000"/>
                <w:kern w:val="2"/>
                <w:sz w:val="24"/>
                <w:szCs w:val="24"/>
              </w:rPr>
              <w:t>考核内容</w:t>
            </w:r>
          </w:p>
        </w:tc>
        <w:tc>
          <w:tcPr>
            <w:tcW w:w="1644" w:type="dxa"/>
            <w:vMerge w:val="restart"/>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黑体_GBK" w:hAnsi="方正黑体_GBK" w:eastAsia="方正黑体_GBK" w:cs="方正黑体_GBK"/>
                <w:color w:val="000000"/>
                <w:spacing w:val="-12"/>
                <w:kern w:val="2"/>
                <w:sz w:val="24"/>
                <w:szCs w:val="24"/>
              </w:rPr>
            </w:pPr>
            <w:r>
              <w:rPr>
                <w:rFonts w:hint="eastAsia" w:ascii="方正黑体_GBK" w:hAnsi="方正黑体_GBK" w:eastAsia="方正黑体_GBK" w:cs="方正黑体_GBK"/>
                <w:color w:val="000000"/>
                <w:spacing w:val="-12"/>
                <w:kern w:val="2"/>
                <w:sz w:val="24"/>
                <w:szCs w:val="24"/>
              </w:rPr>
              <w:t>重点考核事项</w:t>
            </w:r>
          </w:p>
        </w:tc>
        <w:tc>
          <w:tcPr>
            <w:tcW w:w="1531" w:type="dxa"/>
            <w:vMerge w:val="restart"/>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黑体_GBK" w:hAnsi="方正黑体_GBK" w:eastAsia="方正黑体_GBK" w:cs="方正黑体_GBK"/>
                <w:color w:val="000000"/>
                <w:kern w:val="2"/>
                <w:sz w:val="24"/>
                <w:szCs w:val="24"/>
              </w:rPr>
            </w:pPr>
            <w:r>
              <w:rPr>
                <w:rFonts w:hint="eastAsia" w:ascii="方正黑体_GBK" w:hAnsi="方正黑体_GBK" w:eastAsia="方正黑体_GBK" w:cs="方正黑体_GBK"/>
                <w:color w:val="000000"/>
                <w:kern w:val="2"/>
                <w:sz w:val="24"/>
                <w:szCs w:val="24"/>
              </w:rPr>
              <w:t>考核指标</w:t>
            </w:r>
          </w:p>
        </w:tc>
        <w:tc>
          <w:tcPr>
            <w:tcW w:w="1089" w:type="dxa"/>
            <w:gridSpan w:val="2"/>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黑体_GBK" w:hAnsi="方正黑体_GBK" w:eastAsia="方正黑体_GBK" w:cs="方正黑体_GBK"/>
                <w:color w:val="000000"/>
                <w:kern w:val="2"/>
                <w:sz w:val="24"/>
                <w:szCs w:val="24"/>
              </w:rPr>
            </w:pPr>
            <w:r>
              <w:rPr>
                <w:rFonts w:hint="eastAsia" w:ascii="方正黑体_GBK" w:hAnsi="方正黑体_GBK" w:eastAsia="方正黑体_GBK" w:cs="方正黑体_GBK"/>
                <w:color w:val="000000"/>
                <w:kern w:val="2"/>
                <w:sz w:val="24"/>
                <w:szCs w:val="24"/>
              </w:rPr>
              <w:t>考核分值</w:t>
            </w:r>
          </w:p>
        </w:tc>
        <w:tc>
          <w:tcPr>
            <w:tcW w:w="7257" w:type="dxa"/>
            <w:vMerge w:val="restart"/>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黑体_GBK" w:hAnsi="方正黑体_GBK" w:eastAsia="方正黑体_GBK" w:cs="方正黑体_GBK"/>
                <w:color w:val="000000"/>
                <w:kern w:val="2"/>
                <w:sz w:val="24"/>
                <w:szCs w:val="24"/>
              </w:rPr>
            </w:pPr>
            <w:r>
              <w:rPr>
                <w:rFonts w:hint="eastAsia" w:ascii="方正黑体_GBK" w:hAnsi="方正黑体_GBK" w:eastAsia="方正黑体_GBK" w:cs="方正黑体_GBK"/>
                <w:color w:val="000000"/>
                <w:kern w:val="2"/>
                <w:sz w:val="24"/>
                <w:szCs w:val="24"/>
              </w:rPr>
              <w:t>评      分       标      准</w:t>
            </w:r>
          </w:p>
        </w:tc>
        <w:tc>
          <w:tcPr>
            <w:tcW w:w="1191" w:type="dxa"/>
            <w:vMerge w:val="restart"/>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黑体_GBK" w:hAnsi="方正黑体_GBK" w:eastAsia="方正黑体_GBK" w:cs="方正黑体_GBK"/>
                <w:color w:val="000000"/>
                <w:kern w:val="2"/>
                <w:sz w:val="24"/>
                <w:szCs w:val="24"/>
              </w:rPr>
            </w:pPr>
            <w:r>
              <w:rPr>
                <w:rFonts w:hint="eastAsia" w:ascii="方正黑体_GBK" w:hAnsi="方正黑体_GBK" w:eastAsia="方正黑体_GBK" w:cs="方正黑体_GBK"/>
                <w:color w:val="000000"/>
                <w:kern w:val="2"/>
                <w:sz w:val="24"/>
                <w:szCs w:val="24"/>
              </w:rPr>
              <w:t>牵头部门</w:t>
            </w:r>
          </w:p>
        </w:tc>
        <w:tc>
          <w:tcPr>
            <w:tcW w:w="1191" w:type="dxa"/>
            <w:vMerge w:val="restart"/>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黑体_GBK" w:hAnsi="方正黑体_GBK" w:eastAsia="方正黑体_GBK" w:cs="方正黑体_GBK"/>
                <w:color w:val="000000"/>
                <w:kern w:val="2"/>
                <w:sz w:val="24"/>
                <w:szCs w:val="24"/>
              </w:rPr>
            </w:pPr>
            <w:r>
              <w:rPr>
                <w:rFonts w:hint="eastAsia" w:ascii="方正黑体_GBK" w:hAnsi="方正黑体_GBK" w:eastAsia="方正黑体_GBK" w:cs="方正黑体_GBK"/>
                <w:color w:val="000000"/>
                <w:kern w:val="2"/>
                <w:sz w:val="24"/>
                <w:szCs w:val="24"/>
              </w:rPr>
              <w:t>配合部门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454" w:hRule="atLeast"/>
          <w:tblHeader/>
          <w:jc w:val="center"/>
        </w:trPr>
        <w:tc>
          <w:tcPr>
            <w:tcW w:w="1417" w:type="dxa"/>
            <w:vMerge w:val="continue"/>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644" w:type="dxa"/>
            <w:vMerge w:val="continue"/>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531" w:type="dxa"/>
            <w:vMerge w:val="continue"/>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557"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黑体_GBK" w:hAnsi="方正黑体_GBK" w:eastAsia="方正黑体_GBK" w:cs="方正黑体_GBK"/>
                <w:color w:val="000000"/>
                <w:kern w:val="2"/>
                <w:sz w:val="24"/>
                <w:szCs w:val="24"/>
              </w:rPr>
            </w:pPr>
            <w:r>
              <w:rPr>
                <w:rFonts w:hint="eastAsia" w:ascii="方正黑体_GBK" w:hAnsi="方正黑体_GBK" w:eastAsia="方正黑体_GBK" w:cs="方正黑体_GBK"/>
                <w:color w:val="000000"/>
                <w:kern w:val="2"/>
                <w:sz w:val="24"/>
                <w:szCs w:val="24"/>
              </w:rPr>
              <w:t>中心城区</w:t>
            </w:r>
          </w:p>
        </w:tc>
        <w:tc>
          <w:tcPr>
            <w:tcW w:w="532"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黑体_GBK" w:hAnsi="方正黑体_GBK" w:eastAsia="方正黑体_GBK" w:cs="方正黑体_GBK"/>
                <w:color w:val="000000"/>
                <w:kern w:val="2"/>
                <w:sz w:val="24"/>
                <w:szCs w:val="24"/>
              </w:rPr>
            </w:pPr>
            <w:r>
              <w:rPr>
                <w:rFonts w:hint="eastAsia" w:ascii="方正黑体_GBK" w:hAnsi="方正黑体_GBK" w:eastAsia="方正黑体_GBK" w:cs="方正黑体_GBK"/>
                <w:color w:val="000000"/>
                <w:kern w:val="2"/>
                <w:sz w:val="24"/>
                <w:szCs w:val="24"/>
              </w:rPr>
              <w:t>其他</w:t>
            </w:r>
          </w:p>
          <w:p>
            <w:pPr>
              <w:overflowPunct w:val="0"/>
              <w:adjustRightInd/>
              <w:spacing w:after="0" w:line="300" w:lineRule="exact"/>
              <w:jc w:val="center"/>
              <w:textAlignment w:val="auto"/>
              <w:rPr>
                <w:rFonts w:hint="eastAsia" w:ascii="方正黑体_GBK" w:hAnsi="方正黑体_GBK" w:eastAsia="方正黑体_GBK" w:cs="方正黑体_GBK"/>
                <w:color w:val="000000"/>
                <w:kern w:val="2"/>
                <w:sz w:val="24"/>
                <w:szCs w:val="24"/>
              </w:rPr>
            </w:pPr>
            <w:r>
              <w:rPr>
                <w:rFonts w:hint="eastAsia" w:ascii="方正黑体_GBK" w:hAnsi="方正黑体_GBK" w:eastAsia="方正黑体_GBK" w:cs="方正黑体_GBK"/>
                <w:color w:val="000000"/>
                <w:kern w:val="2"/>
                <w:sz w:val="24"/>
                <w:szCs w:val="24"/>
              </w:rPr>
              <w:t>区县</w:t>
            </w:r>
          </w:p>
        </w:tc>
        <w:tc>
          <w:tcPr>
            <w:tcW w:w="7257" w:type="dxa"/>
            <w:vMerge w:val="continue"/>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191" w:type="dxa"/>
            <w:vMerge w:val="continue"/>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191" w:type="dxa"/>
            <w:vMerge w:val="continue"/>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510" w:hRule="atLeast"/>
          <w:jc w:val="center"/>
        </w:trPr>
        <w:tc>
          <w:tcPr>
            <w:tcW w:w="1417" w:type="dxa"/>
            <w:vMerge w:val="restart"/>
            <w:tcBorders>
              <w:tl2br w:val="nil"/>
              <w:tr2bl w:val="nil"/>
            </w:tcBorders>
            <w:tcMar>
              <w:top w:w="0" w:type="dxa"/>
              <w:left w:w="28" w:type="dxa"/>
              <w:bottom w:w="0"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bookmarkStart w:id="3" w:name="OLE_LINK25"/>
            <w:r>
              <w:rPr>
                <w:rFonts w:hint="eastAsia" w:ascii="方正仿宋_GBK" w:hAnsi="方正仿宋_GBK" w:eastAsia="方正仿宋_GBK" w:cs="方正仿宋_GBK"/>
                <w:color w:val="000000"/>
                <w:kern w:val="2"/>
                <w:sz w:val="24"/>
                <w:szCs w:val="24"/>
              </w:rPr>
              <w:t>一、稳定耕地面积和粮食生产</w:t>
            </w:r>
            <w:bookmarkEnd w:id="3"/>
            <w:r>
              <w:rPr>
                <w:rFonts w:hint="eastAsia" w:ascii="方正仿宋_GBK" w:hAnsi="方正仿宋_GBK" w:eastAsia="方正仿宋_GBK" w:cs="方正仿宋_GBK"/>
                <w:color w:val="000000"/>
                <w:kern w:val="2"/>
                <w:sz w:val="24"/>
                <w:szCs w:val="24"/>
              </w:rPr>
              <w:t>（24.7分，3</w:t>
            </w:r>
            <w:r>
              <w:rPr>
                <w:rFonts w:hint="eastAsia" w:ascii="方正仿宋_GBK" w:hAnsi="方正仿宋_GBK" w:cs="方正仿宋_GBK"/>
                <w:color w:val="000000"/>
                <w:kern w:val="2"/>
                <w:sz w:val="24"/>
                <w:szCs w:val="24"/>
                <w:lang w:val="en-US" w:eastAsia="zh-CN"/>
              </w:rPr>
              <w:t>8</w:t>
            </w:r>
            <w:r>
              <w:rPr>
                <w:rFonts w:hint="eastAsia" w:ascii="方正仿宋_GBK" w:hAnsi="方正仿宋_GBK" w:eastAsia="方正仿宋_GBK" w:cs="方正仿宋_GBK"/>
                <w:color w:val="000000"/>
                <w:kern w:val="2"/>
                <w:sz w:val="24"/>
                <w:szCs w:val="24"/>
              </w:rPr>
              <w:t>.5分）</w:t>
            </w:r>
          </w:p>
        </w:tc>
        <w:tc>
          <w:tcPr>
            <w:tcW w:w="1644" w:type="dxa"/>
            <w:vMerge w:val="restart"/>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（一）保护耕地（9分，12分）</w:t>
            </w:r>
          </w:p>
        </w:tc>
        <w:tc>
          <w:tcPr>
            <w:tcW w:w="1531" w:type="dxa"/>
            <w:tcBorders>
              <w:tl2br w:val="nil"/>
              <w:tr2bl w:val="nil"/>
            </w:tcBorders>
            <w:tcMar>
              <w:top w:w="0" w:type="dxa"/>
              <w:left w:w="28" w:type="dxa"/>
              <w:bottom w:w="0"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1．耕地保有量（1.5分，3分）</w:t>
            </w:r>
          </w:p>
        </w:tc>
        <w:tc>
          <w:tcPr>
            <w:tcW w:w="557" w:type="dxa"/>
            <w:tcBorders>
              <w:tl2br w:val="nil"/>
              <w:tr2bl w:val="nil"/>
            </w:tcBorders>
            <w:tcMar>
              <w:top w:w="0" w:type="dxa"/>
              <w:left w:w="28" w:type="dxa"/>
              <w:bottom w:w="0"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1.5</w:t>
            </w:r>
          </w:p>
        </w:tc>
        <w:tc>
          <w:tcPr>
            <w:tcW w:w="532" w:type="dxa"/>
            <w:tcBorders>
              <w:tl2br w:val="nil"/>
              <w:tr2bl w:val="nil"/>
            </w:tcBorders>
            <w:tcMar>
              <w:top w:w="0" w:type="dxa"/>
              <w:left w:w="28" w:type="dxa"/>
              <w:bottom w:w="0"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w:t>
            </w:r>
          </w:p>
        </w:tc>
        <w:tc>
          <w:tcPr>
            <w:tcW w:w="7257" w:type="dxa"/>
            <w:tcBorders>
              <w:tl2br w:val="nil"/>
              <w:tr2bl w:val="nil"/>
            </w:tcBorders>
            <w:tcMar>
              <w:top w:w="0" w:type="dxa"/>
              <w:left w:w="28" w:type="dxa"/>
              <w:bottom w:w="0" w:type="dxa"/>
              <w:right w:w="28" w:type="dxa"/>
            </w:tcMar>
            <w:vAlign w:val="center"/>
          </w:tcPr>
          <w:p>
            <w:pPr>
              <w:overflowPunct w:val="0"/>
              <w:adjustRightInd/>
              <w:snapToGri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2021年末耕地保有量大于或等于国土空间规划确定的耕地保有量，主城都市区中心城区得1.5分，其他区县得3分，否则不得分。</w:t>
            </w:r>
          </w:p>
        </w:tc>
        <w:tc>
          <w:tcPr>
            <w:tcW w:w="1191" w:type="dxa"/>
            <w:tcBorders>
              <w:tl2br w:val="nil"/>
              <w:tr2bl w:val="nil"/>
            </w:tcBorders>
            <w:tcMar>
              <w:top w:w="0" w:type="dxa"/>
              <w:left w:w="28" w:type="dxa"/>
              <w:bottom w:w="0"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市规划自然资源局</w:t>
            </w:r>
          </w:p>
        </w:tc>
        <w:tc>
          <w:tcPr>
            <w:tcW w:w="1191" w:type="dxa"/>
            <w:tcBorders>
              <w:tl2br w:val="nil"/>
              <w:tr2bl w:val="nil"/>
            </w:tcBorders>
            <w:tcMar>
              <w:top w:w="0" w:type="dxa"/>
              <w:left w:w="28" w:type="dxa"/>
              <w:bottom w:w="0"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市农业农村委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680" w:hRule="atLeast"/>
          <w:jc w:val="center"/>
        </w:trPr>
        <w:tc>
          <w:tcPr>
            <w:tcW w:w="1417" w:type="dxa"/>
            <w:vMerge w:val="continue"/>
            <w:tcBorders>
              <w:tl2br w:val="nil"/>
              <w:tr2bl w:val="nil"/>
            </w:tcBorders>
            <w:tcMar>
              <w:left w:w="28"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644" w:type="dxa"/>
            <w:vMerge w:val="continue"/>
            <w:tcBorders>
              <w:tl2br w:val="nil"/>
              <w:tr2bl w:val="nil"/>
            </w:tcBorders>
            <w:tcMar>
              <w:left w:w="28"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531" w:type="dxa"/>
            <w:tcBorders>
              <w:tl2br w:val="nil"/>
              <w:tr2bl w:val="nil"/>
            </w:tcBorders>
            <w:tcMar>
              <w:top w:w="0" w:type="dxa"/>
              <w:left w:w="28" w:type="dxa"/>
              <w:bottom w:w="0"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2．永久基本农田保护面积（1.5分，3分）</w:t>
            </w:r>
          </w:p>
        </w:tc>
        <w:tc>
          <w:tcPr>
            <w:tcW w:w="557" w:type="dxa"/>
            <w:tcBorders>
              <w:tl2br w:val="nil"/>
              <w:tr2bl w:val="nil"/>
            </w:tcBorders>
            <w:tcMar>
              <w:left w:w="28"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1.5</w:t>
            </w:r>
          </w:p>
        </w:tc>
        <w:tc>
          <w:tcPr>
            <w:tcW w:w="532" w:type="dxa"/>
            <w:tcBorders>
              <w:tl2br w:val="nil"/>
              <w:tr2bl w:val="nil"/>
            </w:tcBorders>
            <w:tcMar>
              <w:left w:w="28"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w:t>
            </w:r>
          </w:p>
        </w:tc>
        <w:tc>
          <w:tcPr>
            <w:tcW w:w="7257" w:type="dxa"/>
            <w:tcBorders>
              <w:tl2br w:val="nil"/>
              <w:tr2bl w:val="nil"/>
            </w:tcBorders>
            <w:tcMar>
              <w:left w:w="28" w:type="dxa"/>
              <w:right w:w="28" w:type="dxa"/>
            </w:tcMar>
            <w:vAlign w:val="center"/>
          </w:tcPr>
          <w:p>
            <w:pPr>
              <w:overflowPunct w:val="0"/>
              <w:adjustRightInd/>
              <w:snapToGri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2021年末永久基本农田保护面积大于或等于国土空间规划确定的永久农田保护面积，主城都市区中心城区得1.5分，其他区县得3分，否则不得分。</w:t>
            </w:r>
          </w:p>
        </w:tc>
        <w:tc>
          <w:tcPr>
            <w:tcW w:w="1191" w:type="dxa"/>
            <w:tcBorders>
              <w:tl2br w:val="nil"/>
              <w:tr2bl w:val="nil"/>
            </w:tcBorders>
            <w:tcMar>
              <w:left w:w="28"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市规划自然资源局</w:t>
            </w:r>
          </w:p>
        </w:tc>
        <w:tc>
          <w:tcPr>
            <w:tcW w:w="1191" w:type="dxa"/>
            <w:tcBorders>
              <w:tl2br w:val="nil"/>
              <w:tr2bl w:val="nil"/>
            </w:tcBorders>
            <w:tcMar>
              <w:left w:w="28"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市农业农村委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2200" w:hRule="atLeast"/>
          <w:jc w:val="center"/>
        </w:trPr>
        <w:tc>
          <w:tcPr>
            <w:tcW w:w="1417" w:type="dxa"/>
            <w:vMerge w:val="continue"/>
            <w:tcBorders>
              <w:tl2br w:val="nil"/>
              <w:tr2bl w:val="nil"/>
            </w:tcBorders>
            <w:tcMar>
              <w:left w:w="28"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644" w:type="dxa"/>
            <w:vMerge w:val="continue"/>
            <w:tcBorders>
              <w:tl2br w:val="nil"/>
              <w:tr2bl w:val="nil"/>
            </w:tcBorders>
            <w:tcMar>
              <w:left w:w="28"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531" w:type="dxa"/>
            <w:tcBorders>
              <w:tl2br w:val="nil"/>
              <w:tr2bl w:val="nil"/>
            </w:tcBorders>
            <w:tcMar>
              <w:top w:w="0" w:type="dxa"/>
              <w:left w:w="28" w:type="dxa"/>
              <w:bottom w:w="0"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3．实施耕地质量保护与提升行动（4分，4分）</w:t>
            </w:r>
          </w:p>
        </w:tc>
        <w:tc>
          <w:tcPr>
            <w:tcW w:w="557" w:type="dxa"/>
            <w:tcBorders>
              <w:tl2br w:val="nil"/>
              <w:tr2bl w:val="nil"/>
            </w:tcBorders>
            <w:tcMar>
              <w:left w:w="28"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4</w:t>
            </w:r>
          </w:p>
        </w:tc>
        <w:tc>
          <w:tcPr>
            <w:tcW w:w="532" w:type="dxa"/>
            <w:tcBorders>
              <w:tl2br w:val="nil"/>
              <w:tr2bl w:val="nil"/>
            </w:tcBorders>
            <w:tcMar>
              <w:left w:w="28"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4</w:t>
            </w:r>
          </w:p>
        </w:tc>
        <w:tc>
          <w:tcPr>
            <w:tcW w:w="7257" w:type="dxa"/>
            <w:tcBorders>
              <w:tl2br w:val="nil"/>
              <w:tr2bl w:val="nil"/>
            </w:tcBorders>
            <w:tcMar>
              <w:left w:w="28" w:type="dxa"/>
              <w:right w:w="28" w:type="dxa"/>
            </w:tcMar>
            <w:vAlign w:val="center"/>
          </w:tcPr>
          <w:p>
            <w:pPr>
              <w:overflowPunct w:val="0"/>
              <w:adjustRightInd/>
              <w:snapToGri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完善本行政区域耕地质量长期定位监测网络。监测点数量达到基准数的（按统计部门公布的耕地面积，平均每10万亩设置1个监测点，按此原则得出结果即为各行政区域耕地质量监测点基准数），得1.5分；小于基准数但超过或等于基准数80%的，得1.2分；小于基准数的80%但超过或等于基准数60%的，得0.9分；小于基准数60%的，不得分。渝中区、大渡口区、江北区、南岸区、九龙坡区、沙坪坝区、高新区得分按照主城都市区中心城区其余3个区（渝北区、巴南区、北碚区）得分平均分执行。</w:t>
            </w:r>
          </w:p>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印发耕地质量年度监测报告。编制发布本行政区域年度耕地质量监测报告，并由区县政府或农业农村主管部门正式印发的，得0.5分，否则不得分。渝中区、大渡口区、江北区、南岸区、九龙坡区、沙坪坝区、高新区得分按照主城都市区中心城区其余3个区（渝北区、巴南区、北碚区）得分平均分执行。</w:t>
            </w:r>
          </w:p>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项目实施情况。根据下达的2021年耕地质量保护与提升有关工作任务，编制了本级方案并组织实施，全部完成年度项目建设任务的得1分；年度工作任务完成率每减少10%（不足10%按10%计算，下同），扣0.2分，扣完为止。渝中区、大渡口区、江北区、南岸区、九龙坡区、沙坪坝区、高新区得分按照主城都市区中心城区其余3个区（渝北区、巴南区、北碚区）得分平均分执行。</w:t>
            </w:r>
          </w:p>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4）技术覆盖情况。统筹利用耕地保护与质量提升、秸秆还田、果菜茶有机肥替代化肥、农机深松整地、畜禽粪污资源化利用等至少2项耕地质量建设相关专项建立耕地质量保护与提升集成技术推广示范区的，得0.6分；否则不得分；渝中区、大渡口区、江北区、南岸区、九龙坡区、沙坪坝区、高新区得分按照主城都市区中心城区其余3个区（渝北区、巴南区、北碚区）得分平均分执行。</w:t>
            </w:r>
          </w:p>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5）技术推广应用。秸秆还田、施用有机肥、绿肥种植还田、酸化土壤改良、深耕深松等耕地质量保护与提升技术推广面积达到耕地面积全覆盖的区县，得0.4分；未达到100%的，每减少10%，扣0.1分，扣完为止。渝中区、大渡口区、江北区、南岸区、九龙坡区、沙坪坝区、高新区得分按照主城都市区中心城区其余3个区（渝北区、巴南区、北碚区）得分平均分执行。</w:t>
            </w:r>
          </w:p>
        </w:tc>
        <w:tc>
          <w:tcPr>
            <w:tcW w:w="1191" w:type="dxa"/>
            <w:tcBorders>
              <w:tl2br w:val="nil"/>
              <w:tr2bl w:val="nil"/>
            </w:tcBorders>
            <w:tcMar>
              <w:left w:w="28"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市农业农村委</w:t>
            </w:r>
          </w:p>
        </w:tc>
        <w:tc>
          <w:tcPr>
            <w:tcW w:w="1191"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市规划自然资源局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3131" w:hRule="atLeast"/>
          <w:jc w:val="center"/>
        </w:trPr>
        <w:tc>
          <w:tcPr>
            <w:tcW w:w="1417" w:type="dxa"/>
            <w:vMerge w:val="restart"/>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cs="方正仿宋_GBK"/>
                <w:color w:val="000000"/>
                <w:kern w:val="2"/>
                <w:sz w:val="24"/>
                <w:szCs w:val="24"/>
              </w:rPr>
              <w:t>一、稳定耕地面积和粮食生产（24.7分，3</w:t>
            </w:r>
            <w:r>
              <w:rPr>
                <w:rFonts w:hint="eastAsia" w:ascii="方正仿宋_GBK" w:hAnsi="方正仿宋_GBK" w:cs="方正仿宋_GBK"/>
                <w:color w:val="000000"/>
                <w:kern w:val="2"/>
                <w:sz w:val="24"/>
                <w:szCs w:val="24"/>
                <w:lang w:val="en-US" w:eastAsia="zh-CN"/>
              </w:rPr>
              <w:t>8</w:t>
            </w:r>
            <w:r>
              <w:rPr>
                <w:rFonts w:hint="eastAsia" w:ascii="方正仿宋_GBK" w:hAnsi="方正仿宋_GBK" w:cs="方正仿宋_GBK"/>
                <w:color w:val="000000"/>
                <w:kern w:val="2"/>
                <w:sz w:val="24"/>
                <w:szCs w:val="24"/>
              </w:rPr>
              <w:t>.5分）</w:t>
            </w:r>
          </w:p>
        </w:tc>
        <w:tc>
          <w:tcPr>
            <w:tcW w:w="1644"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（一）保护耕地（9分，12分）</w:t>
            </w:r>
          </w:p>
        </w:tc>
        <w:tc>
          <w:tcPr>
            <w:tcW w:w="153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4．耕地质量等级情况（2分，2分）</w:t>
            </w:r>
          </w:p>
        </w:tc>
        <w:tc>
          <w:tcPr>
            <w:tcW w:w="557"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w:t>
            </w:r>
          </w:p>
        </w:tc>
        <w:tc>
          <w:tcPr>
            <w:tcW w:w="532"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w:t>
            </w:r>
          </w:p>
        </w:tc>
        <w:tc>
          <w:tcPr>
            <w:tcW w:w="7257" w:type="dxa"/>
            <w:tcBorders>
              <w:tl2br w:val="nil"/>
              <w:tr2bl w:val="nil"/>
            </w:tcBorders>
            <w:tcMar>
              <w:left w:w="28" w:type="dxa"/>
              <w:right w:w="28" w:type="dxa"/>
            </w:tcMar>
            <w:vAlign w:val="center"/>
          </w:tcPr>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耕地质量等级与上一年持平的，得1.6分；在此基础上，每提高0.1个等级得0.2分（加满为止），每降低0.1个等级扣0.5分（扣完为止）。渝中区、大渡口区、江北区、南岸区、九龙坡区、沙坪坝区、高新区得分按照主城都市区中心城区其余3个区（渝北区、巴南区、北碚区）得分平均分执行。</w:t>
            </w:r>
          </w:p>
        </w:tc>
        <w:tc>
          <w:tcPr>
            <w:tcW w:w="1191"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spacing w:val="-12"/>
                <w:kern w:val="2"/>
                <w:sz w:val="24"/>
                <w:szCs w:val="24"/>
              </w:rPr>
            </w:pPr>
            <w:r>
              <w:rPr>
                <w:rFonts w:hint="eastAsia" w:ascii="方正仿宋_GBK" w:hAnsi="方正仿宋_GBK" w:eastAsia="方正仿宋_GBK" w:cs="方正仿宋_GBK"/>
                <w:color w:val="000000"/>
                <w:spacing w:val="-12"/>
                <w:kern w:val="2"/>
                <w:sz w:val="24"/>
                <w:szCs w:val="24"/>
              </w:rPr>
              <w:t>市农业农村委、市规划自然资源局</w:t>
            </w:r>
          </w:p>
        </w:tc>
        <w:tc>
          <w:tcPr>
            <w:tcW w:w="1191"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3247" w:hRule="atLeast"/>
          <w:jc w:val="center"/>
        </w:trPr>
        <w:tc>
          <w:tcPr>
            <w:tcW w:w="1417" w:type="dxa"/>
            <w:vMerge w:val="continue"/>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644"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（二）提高粮食生产能力（10.7分，1</w:t>
            </w:r>
            <w:r>
              <w:rPr>
                <w:rFonts w:hint="eastAsia" w:ascii="方正仿宋_GBK" w:hAnsi="方正仿宋_GBK" w:cs="方正仿宋_GBK"/>
                <w:color w:val="000000"/>
                <w:kern w:val="2"/>
                <w:sz w:val="24"/>
                <w:szCs w:val="24"/>
                <w:lang w:val="en-US" w:eastAsia="zh-CN"/>
              </w:rPr>
              <w:t>9</w:t>
            </w:r>
            <w:r>
              <w:rPr>
                <w:rFonts w:hint="eastAsia" w:ascii="方正仿宋_GBK" w:hAnsi="方正仿宋_GBK" w:eastAsia="方正仿宋_GBK" w:cs="方正仿宋_GBK"/>
                <w:color w:val="000000"/>
                <w:kern w:val="2"/>
                <w:sz w:val="24"/>
                <w:szCs w:val="24"/>
              </w:rPr>
              <w:t>.5分）</w:t>
            </w:r>
          </w:p>
        </w:tc>
        <w:tc>
          <w:tcPr>
            <w:tcW w:w="153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5．粮食生产科技水平（0分，3分）</w:t>
            </w:r>
          </w:p>
        </w:tc>
        <w:tc>
          <w:tcPr>
            <w:tcW w:w="557"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0</w:t>
            </w:r>
          </w:p>
        </w:tc>
        <w:tc>
          <w:tcPr>
            <w:tcW w:w="532"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w:t>
            </w:r>
          </w:p>
        </w:tc>
        <w:tc>
          <w:tcPr>
            <w:tcW w:w="7257" w:type="dxa"/>
            <w:tcBorders>
              <w:tl2br w:val="nil"/>
              <w:tr2bl w:val="nil"/>
            </w:tcBorders>
            <w:tcMar>
              <w:top w:w="0" w:type="dxa"/>
              <w:left w:w="28" w:type="dxa"/>
              <w:bottom w:w="0" w:type="dxa"/>
              <w:right w:w="28" w:type="dxa"/>
            </w:tcMar>
            <w:vAlign w:val="center"/>
          </w:tcPr>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（1）农业主推技术到位率达到95%的，得1.5分；每减少1个百分点，扣0.3分（不到1个百分点的按1个百分点算，下同）；低于90%不得分。</w:t>
            </w:r>
          </w:p>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各区县政府强化促进农业机械化发展支持政策，深入实施农作物生产全程机械化推进行动，目标明确，措施具体，加快补齐农作物机播、机收、植保、烘干等短板的，得0.5分，否则予以酌情减分；水稻、玉米两类农作物耕种收机械化率分别增长1%、0.5%的，得1分，否则予以酌情减分。</w:t>
            </w:r>
          </w:p>
        </w:tc>
        <w:tc>
          <w:tcPr>
            <w:tcW w:w="119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市农业农村委</w:t>
            </w:r>
          </w:p>
        </w:tc>
        <w:tc>
          <w:tcPr>
            <w:tcW w:w="119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4535" w:hRule="atLeast"/>
          <w:jc w:val="center"/>
        </w:trPr>
        <w:tc>
          <w:tcPr>
            <w:tcW w:w="1417" w:type="dxa"/>
            <w:vMerge w:val="restart"/>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cs="方正仿宋_GBK"/>
                <w:color w:val="000000"/>
                <w:kern w:val="2"/>
                <w:sz w:val="24"/>
                <w:szCs w:val="24"/>
              </w:rPr>
              <w:t>一、稳定耕地面积和粮食生产（24.7分，3</w:t>
            </w:r>
            <w:r>
              <w:rPr>
                <w:rFonts w:hint="eastAsia" w:ascii="方正仿宋_GBK" w:hAnsi="方正仿宋_GBK" w:cs="方正仿宋_GBK"/>
                <w:color w:val="000000"/>
                <w:kern w:val="2"/>
                <w:sz w:val="24"/>
                <w:szCs w:val="24"/>
                <w:lang w:val="en-US" w:eastAsia="zh-CN"/>
              </w:rPr>
              <w:t>8</w:t>
            </w:r>
            <w:r>
              <w:rPr>
                <w:rFonts w:hint="eastAsia" w:ascii="方正仿宋_GBK" w:hAnsi="方正仿宋_GBK" w:cs="方正仿宋_GBK"/>
                <w:color w:val="000000"/>
                <w:kern w:val="2"/>
                <w:sz w:val="24"/>
                <w:szCs w:val="24"/>
              </w:rPr>
              <w:t>.5分）</w:t>
            </w:r>
          </w:p>
        </w:tc>
        <w:tc>
          <w:tcPr>
            <w:tcW w:w="1644" w:type="dxa"/>
            <w:vMerge w:val="restart"/>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cs="方正仿宋_GBK"/>
                <w:color w:val="000000"/>
                <w:kern w:val="2"/>
                <w:sz w:val="24"/>
                <w:szCs w:val="24"/>
              </w:rPr>
              <w:t>（二）提高粮食生产能力（10.7分，1</w:t>
            </w:r>
            <w:r>
              <w:rPr>
                <w:rFonts w:hint="eastAsia" w:ascii="方正仿宋_GBK" w:hAnsi="方正仿宋_GBK" w:cs="方正仿宋_GBK"/>
                <w:color w:val="000000"/>
                <w:kern w:val="2"/>
                <w:sz w:val="24"/>
                <w:szCs w:val="24"/>
                <w:lang w:val="en-US" w:eastAsia="zh-CN"/>
              </w:rPr>
              <w:t>9</w:t>
            </w:r>
            <w:r>
              <w:rPr>
                <w:rFonts w:hint="eastAsia" w:ascii="方正仿宋_GBK" w:hAnsi="方正仿宋_GBK" w:cs="方正仿宋_GBK"/>
                <w:color w:val="000000"/>
                <w:kern w:val="2"/>
                <w:sz w:val="24"/>
                <w:szCs w:val="24"/>
              </w:rPr>
              <w:t>.5分）</w:t>
            </w:r>
          </w:p>
        </w:tc>
        <w:tc>
          <w:tcPr>
            <w:tcW w:w="1531" w:type="dxa"/>
            <w:vMerge w:val="restart"/>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6．粮食种植面积；粮食总产量（3.5分，</w:t>
            </w:r>
            <w:r>
              <w:rPr>
                <w:rFonts w:hint="eastAsia" w:ascii="方正仿宋_GBK" w:hAnsi="方正仿宋_GBK" w:cs="方正仿宋_GBK"/>
                <w:color w:val="000000"/>
                <w:kern w:val="2"/>
                <w:sz w:val="24"/>
                <w:szCs w:val="24"/>
                <w:lang w:eastAsia="zh-CN"/>
              </w:rPr>
              <w:t>7</w:t>
            </w:r>
            <w:r>
              <w:rPr>
                <w:rFonts w:hint="eastAsia" w:ascii="方正仿宋_GBK" w:hAnsi="方正仿宋_GBK" w:eastAsia="方正仿宋_GBK" w:cs="方正仿宋_GBK"/>
                <w:color w:val="000000"/>
                <w:kern w:val="2"/>
                <w:sz w:val="24"/>
                <w:szCs w:val="24"/>
              </w:rPr>
              <w:t>分）</w:t>
            </w:r>
          </w:p>
        </w:tc>
        <w:tc>
          <w:tcPr>
            <w:tcW w:w="557" w:type="dxa"/>
            <w:vMerge w:val="restart"/>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3.5</w:t>
            </w:r>
          </w:p>
        </w:tc>
        <w:tc>
          <w:tcPr>
            <w:tcW w:w="532" w:type="dxa"/>
            <w:vMerge w:val="restart"/>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cs="方正仿宋_GBK"/>
                <w:color w:val="000000"/>
                <w:kern w:val="2"/>
                <w:sz w:val="24"/>
                <w:szCs w:val="24"/>
                <w:lang w:eastAsia="zh-CN"/>
              </w:rPr>
              <w:t>7</w:t>
            </w:r>
          </w:p>
        </w:tc>
        <w:tc>
          <w:tcPr>
            <w:tcW w:w="7257" w:type="dxa"/>
            <w:tcBorders>
              <w:tl2br w:val="nil"/>
              <w:tr2bl w:val="nil"/>
            </w:tcBorders>
            <w:tcMar>
              <w:left w:w="28" w:type="dxa"/>
              <w:right w:w="28" w:type="dxa"/>
            </w:tcMar>
            <w:vAlign w:val="center"/>
          </w:tcPr>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（1）各区县（除渝中区、两江新区外）</w:t>
            </w:r>
            <w:bookmarkStart w:id="4" w:name="OLE_LINK9"/>
            <w:bookmarkStart w:id="5" w:name="OLE_LINK8"/>
            <w:r>
              <w:rPr>
                <w:rFonts w:hint="eastAsia" w:ascii="方正仿宋_GBK" w:hAnsi="方正仿宋_GBK" w:eastAsia="方正仿宋_GBK" w:cs="方正仿宋_GBK"/>
                <w:color w:val="000000"/>
                <w:kern w:val="2"/>
                <w:sz w:val="24"/>
                <w:szCs w:val="24"/>
              </w:rPr>
              <w:t>完成《关于印发2021年各区县粮食生猪蔬菜和农产品加工业发展目标任务清单的通知》规定的</w:t>
            </w:r>
            <w:bookmarkEnd w:id="4"/>
            <w:r>
              <w:rPr>
                <w:rFonts w:hint="eastAsia" w:ascii="方正仿宋_GBK" w:hAnsi="方正仿宋_GBK" w:eastAsia="方正仿宋_GBK" w:cs="方正仿宋_GBK"/>
                <w:color w:val="000000"/>
                <w:kern w:val="2"/>
                <w:sz w:val="24"/>
                <w:szCs w:val="24"/>
              </w:rPr>
              <w:t>粮食播种面积目标的，</w:t>
            </w:r>
            <w:bookmarkEnd w:id="5"/>
            <w:r>
              <w:rPr>
                <w:rFonts w:hint="eastAsia" w:ascii="方正仿宋_GBK" w:hAnsi="方正仿宋_GBK" w:eastAsia="方正仿宋_GBK" w:cs="方正仿宋_GBK"/>
                <w:color w:val="000000"/>
                <w:kern w:val="2"/>
                <w:sz w:val="24"/>
                <w:szCs w:val="24"/>
              </w:rPr>
              <w:t>主城都市区中心城区得2分，其他区县得4分；未完成每减少1个百分点，主城都市区中心城区扣0.4分，其他区县扣0.8分；在分值扣完的基础上，实行</w:t>
            </w:r>
            <w:r>
              <w:rPr>
                <w:rFonts w:hint="eastAsia" w:ascii="方正仿宋_GBK" w:hAnsi="方正仿宋_GBK" w:eastAsia="方正仿宋_GBK" w:cs="方正仿宋_GBK"/>
                <w:b w:val="0"/>
                <w:bCs w:val="0"/>
                <w:color w:val="000000"/>
                <w:kern w:val="2"/>
                <w:sz w:val="24"/>
                <w:szCs w:val="24"/>
              </w:rPr>
              <w:t>倒扣分</w:t>
            </w:r>
            <w:r>
              <w:rPr>
                <w:rFonts w:hint="eastAsia" w:ascii="方正仿宋_GBK" w:hAnsi="方正仿宋_GBK" w:eastAsia="方正仿宋_GBK" w:cs="方正仿宋_GBK"/>
                <w:color w:val="000000"/>
                <w:kern w:val="2"/>
                <w:sz w:val="24"/>
                <w:szCs w:val="24"/>
              </w:rPr>
              <w:t>，主城都市区中心城区最多扣2分，其他区县最多扣4分。（未使用统计数据的不得分；受自然灾害等不可抗力因素影响的不扣分，须出具市防汛抗旱指挥部认定的证明材料）。</w:t>
            </w:r>
          </w:p>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各区县（除渝中区、两江新区外）完成《关于印发2021年各区县粮食生猪蔬菜和农产品加工业发展目标任务清单的通知》规定的粮食总产量目标的，主城都市区中心城区得1.5分，其他区县得2分；未完成每减少1个百分点，主城都市区中心城区扣0.3分，其他区县扣0.6分；在分值扣完的基础上，实行</w:t>
            </w:r>
            <w:r>
              <w:rPr>
                <w:rFonts w:hint="eastAsia" w:ascii="方正仿宋_GBK" w:hAnsi="方正仿宋_GBK" w:eastAsia="方正仿宋_GBK" w:cs="方正仿宋_GBK"/>
                <w:b w:val="0"/>
                <w:bCs w:val="0"/>
                <w:color w:val="000000"/>
                <w:kern w:val="2"/>
                <w:sz w:val="24"/>
                <w:szCs w:val="24"/>
              </w:rPr>
              <w:t>倒扣分</w:t>
            </w:r>
            <w:r>
              <w:rPr>
                <w:rFonts w:hint="eastAsia" w:ascii="方正仿宋_GBK" w:hAnsi="方正仿宋_GBK" w:eastAsia="方正仿宋_GBK" w:cs="方正仿宋_GBK"/>
                <w:color w:val="000000"/>
                <w:kern w:val="2"/>
                <w:sz w:val="24"/>
                <w:szCs w:val="24"/>
              </w:rPr>
              <w:t>，主城都市区中心城区最多扣1.5分，其他区县最多扣2分。（未使用统计数据的不得分；受自然灾害等不可抗力因素影响的不扣分，须出具市防汛抗旱指挥部认定的证明材料）。</w:t>
            </w:r>
          </w:p>
        </w:tc>
        <w:tc>
          <w:tcPr>
            <w:tcW w:w="1191"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市农业农村委</w:t>
            </w:r>
          </w:p>
        </w:tc>
        <w:tc>
          <w:tcPr>
            <w:tcW w:w="1191"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国家统计局重庆调查总队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1871" w:hRule="atLeast"/>
          <w:jc w:val="center"/>
        </w:trPr>
        <w:tc>
          <w:tcPr>
            <w:tcW w:w="1417" w:type="dxa"/>
            <w:vMerge w:val="continue"/>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644" w:type="dxa"/>
            <w:vMerge w:val="continue"/>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531" w:type="dxa"/>
            <w:vMerge w:val="continue"/>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557" w:type="dxa"/>
            <w:vMerge w:val="continue"/>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532" w:type="dxa"/>
            <w:vMerge w:val="continue"/>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7257" w:type="dxa"/>
            <w:tcBorders>
              <w:tl2br w:val="nil"/>
              <w:tr2bl w:val="nil"/>
            </w:tcBorders>
            <w:tcMar>
              <w:left w:w="28" w:type="dxa"/>
              <w:right w:w="28" w:type="dxa"/>
            </w:tcMar>
            <w:vAlign w:val="center"/>
          </w:tcPr>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（3）下达“粮食生产功能区、重要农产品生产保护区”划定任务区县，“两区”划定成果通过国家级审核确定，核定“两区”地块面积不小于市级下达的划定任务数的，得1分，未完成的不得分。</w:t>
            </w:r>
          </w:p>
        </w:tc>
        <w:tc>
          <w:tcPr>
            <w:tcW w:w="1191"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市农业农村委</w:t>
            </w:r>
          </w:p>
        </w:tc>
        <w:tc>
          <w:tcPr>
            <w:tcW w:w="1191"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市发展改革委（市粮食局）、市规划自然资源局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1361" w:hRule="atLeast"/>
          <w:jc w:val="center"/>
        </w:trPr>
        <w:tc>
          <w:tcPr>
            <w:tcW w:w="1417" w:type="dxa"/>
            <w:vMerge w:val="restart"/>
            <w:tcBorders>
              <w:tl2br w:val="nil"/>
              <w:tr2bl w:val="nil"/>
            </w:tcBorders>
            <w:tcMar>
              <w:left w:w="28"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一、稳定耕地面积和粮食生产（24.7分，3</w:t>
            </w:r>
            <w:r>
              <w:rPr>
                <w:rFonts w:hint="eastAsia" w:ascii="方正仿宋_GBK" w:hAnsi="方正仿宋_GBK" w:cs="方正仿宋_GBK"/>
                <w:color w:val="000000"/>
                <w:kern w:val="2"/>
                <w:sz w:val="24"/>
                <w:szCs w:val="24"/>
                <w:lang w:eastAsia="zh-CN"/>
              </w:rPr>
              <w:t>8</w:t>
            </w:r>
            <w:r>
              <w:rPr>
                <w:rFonts w:hint="eastAsia" w:ascii="方正仿宋_GBK" w:hAnsi="方正仿宋_GBK" w:eastAsia="方正仿宋_GBK" w:cs="方正仿宋_GBK"/>
                <w:color w:val="000000"/>
                <w:kern w:val="2"/>
                <w:sz w:val="24"/>
                <w:szCs w:val="24"/>
              </w:rPr>
              <w:t>.5分）</w:t>
            </w:r>
          </w:p>
        </w:tc>
        <w:tc>
          <w:tcPr>
            <w:tcW w:w="1644" w:type="dxa"/>
            <w:vMerge w:val="restart"/>
            <w:tcBorders>
              <w:tl2br w:val="nil"/>
              <w:tr2bl w:val="nil"/>
            </w:tcBorders>
            <w:tcMar>
              <w:left w:w="28"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（二）提高粮食生产能力（10.7分，1</w:t>
            </w:r>
            <w:r>
              <w:rPr>
                <w:rFonts w:hint="eastAsia" w:ascii="方正仿宋_GBK" w:hAnsi="方正仿宋_GBK" w:cs="方正仿宋_GBK"/>
                <w:color w:val="000000"/>
                <w:kern w:val="2"/>
                <w:sz w:val="24"/>
                <w:szCs w:val="24"/>
                <w:lang w:eastAsia="zh-CN"/>
              </w:rPr>
              <w:t>9</w:t>
            </w:r>
            <w:r>
              <w:rPr>
                <w:rFonts w:hint="eastAsia" w:ascii="方正仿宋_GBK" w:hAnsi="方正仿宋_GBK" w:eastAsia="方正仿宋_GBK" w:cs="方正仿宋_GBK"/>
                <w:color w:val="000000"/>
                <w:kern w:val="2"/>
                <w:sz w:val="24"/>
                <w:szCs w:val="24"/>
              </w:rPr>
              <w:t>.5分）</w:t>
            </w:r>
          </w:p>
        </w:tc>
        <w:tc>
          <w:tcPr>
            <w:tcW w:w="1531" w:type="dxa"/>
            <w:tcBorders>
              <w:tl2br w:val="nil"/>
              <w:tr2bl w:val="nil"/>
            </w:tcBorders>
            <w:tcMar>
              <w:top w:w="0" w:type="dxa"/>
              <w:left w:w="28" w:type="dxa"/>
              <w:bottom w:w="0"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7．重点产粮乡镇建设、育制种基地建设（0分，1分）</w:t>
            </w:r>
          </w:p>
        </w:tc>
        <w:tc>
          <w:tcPr>
            <w:tcW w:w="557" w:type="dxa"/>
            <w:tcBorders>
              <w:tl2br w:val="nil"/>
              <w:tr2bl w:val="nil"/>
            </w:tcBorders>
            <w:tcMar>
              <w:left w:w="28"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0</w:t>
            </w:r>
          </w:p>
        </w:tc>
        <w:tc>
          <w:tcPr>
            <w:tcW w:w="532" w:type="dxa"/>
            <w:tcBorders>
              <w:tl2br w:val="nil"/>
              <w:tr2bl w:val="nil"/>
            </w:tcBorders>
            <w:tcMar>
              <w:left w:w="28"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w:t>
            </w:r>
          </w:p>
        </w:tc>
        <w:tc>
          <w:tcPr>
            <w:tcW w:w="7257" w:type="dxa"/>
            <w:tcBorders>
              <w:tl2br w:val="nil"/>
              <w:tr2bl w:val="nil"/>
            </w:tcBorders>
            <w:tcMar>
              <w:left w:w="28" w:type="dxa"/>
              <w:right w:w="28" w:type="dxa"/>
            </w:tcMar>
            <w:vAlign w:val="center"/>
          </w:tcPr>
          <w:p>
            <w:pPr>
              <w:overflowPunct w:val="0"/>
              <w:adjustRightInd/>
              <w:snapToGrid/>
              <w:spacing w:after="0" w:line="300" w:lineRule="exact"/>
              <w:textAlignment w:val="auto"/>
              <w:rPr>
                <w:rFonts w:hint="eastAsia" w:ascii="方正仿宋_GBK" w:hAnsi="方正仿宋_GBK" w:eastAsia="方正仿宋_GBK" w:cs="方正仿宋_GBK"/>
                <w:b w:val="0"/>
                <w:bCs w:val="0"/>
                <w:color w:val="000000"/>
                <w:kern w:val="2"/>
                <w:sz w:val="24"/>
                <w:szCs w:val="24"/>
              </w:rPr>
            </w:pPr>
            <w:r>
              <w:rPr>
                <w:rFonts w:hint="eastAsia" w:ascii="方正仿宋_GBK" w:hAnsi="方正仿宋_GBK" w:eastAsia="方正仿宋_GBK" w:cs="方正仿宋_GBK"/>
                <w:color w:val="000000"/>
                <w:kern w:val="2"/>
                <w:sz w:val="24"/>
                <w:szCs w:val="24"/>
              </w:rPr>
              <w:t>垫江县：制定制种大县奖励资金实施方案，并完成建设年度任务，制种管理规范、管理制度健全，得0.3分，否则不得分；制定支持重点产粮乡镇等粮食核心产区建设政策措施，得0.7分，否则不得分。除垫江县外其他区县：制定支持重点产粮乡镇等粮食核心产区建设政策措施的，得1分，否则不得分。</w:t>
            </w:r>
          </w:p>
        </w:tc>
        <w:tc>
          <w:tcPr>
            <w:tcW w:w="1191" w:type="dxa"/>
            <w:tcBorders>
              <w:tl2br w:val="nil"/>
              <w:tr2bl w:val="nil"/>
            </w:tcBorders>
            <w:tcMar>
              <w:left w:w="28"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市农业农村委</w:t>
            </w:r>
          </w:p>
        </w:tc>
        <w:tc>
          <w:tcPr>
            <w:tcW w:w="1191" w:type="dxa"/>
            <w:tcBorders>
              <w:tl2br w:val="nil"/>
              <w:tr2bl w:val="nil"/>
            </w:tcBorders>
            <w:tcMar>
              <w:left w:w="28"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3118" w:hRule="atLeast"/>
          <w:jc w:val="center"/>
        </w:trPr>
        <w:tc>
          <w:tcPr>
            <w:tcW w:w="1417" w:type="dxa"/>
            <w:vMerge w:val="continue"/>
            <w:tcBorders>
              <w:tl2br w:val="nil"/>
              <w:tr2bl w:val="nil"/>
            </w:tcBorders>
            <w:tcMar>
              <w:top w:w="0" w:type="dxa"/>
              <w:left w:w="28" w:type="dxa"/>
              <w:bottom w:w="0"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644" w:type="dxa"/>
            <w:vMerge w:val="continue"/>
            <w:tcBorders>
              <w:tl2br w:val="nil"/>
              <w:tr2bl w:val="nil"/>
            </w:tcBorders>
            <w:tcMar>
              <w:top w:w="0" w:type="dxa"/>
              <w:left w:w="28" w:type="dxa"/>
              <w:bottom w:w="0"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531" w:type="dxa"/>
            <w:tcBorders>
              <w:tl2br w:val="nil"/>
              <w:tr2bl w:val="nil"/>
            </w:tcBorders>
            <w:tcMar>
              <w:top w:w="0" w:type="dxa"/>
              <w:left w:w="28" w:type="dxa"/>
              <w:bottom w:w="0"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8．高标准农田建设（6分，6分）</w:t>
            </w:r>
          </w:p>
        </w:tc>
        <w:tc>
          <w:tcPr>
            <w:tcW w:w="557"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6</w:t>
            </w:r>
          </w:p>
        </w:tc>
        <w:tc>
          <w:tcPr>
            <w:tcW w:w="532"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6</w:t>
            </w:r>
          </w:p>
        </w:tc>
        <w:tc>
          <w:tcPr>
            <w:tcW w:w="7257" w:type="dxa"/>
            <w:tcBorders>
              <w:tl2br w:val="nil"/>
              <w:tr2bl w:val="nil"/>
            </w:tcBorders>
            <w:tcMar>
              <w:top w:w="0" w:type="dxa"/>
              <w:left w:w="28" w:type="dxa"/>
              <w:bottom w:w="0" w:type="dxa"/>
              <w:right w:w="28" w:type="dxa"/>
            </w:tcMar>
            <w:vAlign w:val="center"/>
          </w:tcPr>
          <w:p>
            <w:pPr>
              <w:overflowPunct w:val="0"/>
              <w:adjustRightInd/>
              <w:spacing w:after="0" w:line="300" w:lineRule="exact"/>
              <w:jc w:val="both"/>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（1）保质保量完成高标准农田年度任务的，得2.4分；未完成的，按照占年度任务比例，每减少10%，扣0.6分，扣完为止。</w:t>
            </w:r>
          </w:p>
          <w:p>
            <w:pPr>
              <w:overflowPunct w:val="0"/>
              <w:adjustRightInd/>
              <w:spacing w:after="0" w:line="300" w:lineRule="exact"/>
              <w:jc w:val="both"/>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（2）财政资金亩均投入达到高标准农田建设绩效目标和投资计划要求的，得1.8分；在达到要求基础上每增加10%财政投入，加0.12分，加满为止（满分2.4分）；未达到的，每减少10%，在1.8分的基础上，扣0.18分。</w:t>
            </w:r>
          </w:p>
          <w:p>
            <w:pPr>
              <w:overflowPunct w:val="0"/>
              <w:adjustRightInd/>
              <w:spacing w:after="0" w:line="300" w:lineRule="exact"/>
              <w:jc w:val="both"/>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已竣工项目在4个月内全部完成审计和区县级验收的，得0.6分；未完成的，根据占应验收项目的比例，每减少10%，扣0.12分，扣完为止。区县级安排高标准农田建设项目管护资金的，得0.24分，否则不得分。对已竣工验收的高标准农田建设项目，全部落实管护主体、责任、经费的，得0.36分；任何一项未落实或落实不到位的，扣0.12分，扣完为止。</w:t>
            </w:r>
          </w:p>
        </w:tc>
        <w:tc>
          <w:tcPr>
            <w:tcW w:w="1191" w:type="dxa"/>
            <w:tcBorders>
              <w:tl2br w:val="nil"/>
              <w:tr2bl w:val="nil"/>
            </w:tcBorders>
            <w:tcMar>
              <w:top w:w="0" w:type="dxa"/>
              <w:left w:w="28" w:type="dxa"/>
              <w:bottom w:w="0"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市农业农村委</w:t>
            </w:r>
          </w:p>
        </w:tc>
        <w:tc>
          <w:tcPr>
            <w:tcW w:w="1191" w:type="dxa"/>
            <w:tcBorders>
              <w:tl2br w:val="nil"/>
              <w:tr2bl w:val="nil"/>
            </w:tcBorders>
            <w:tcMar>
              <w:top w:w="0" w:type="dxa"/>
              <w:left w:w="28" w:type="dxa"/>
              <w:bottom w:w="0"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市发展改革委（市粮食局）、市财政局、市规划自然资源局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1134" w:hRule="atLeast"/>
          <w:jc w:val="center"/>
        </w:trPr>
        <w:tc>
          <w:tcPr>
            <w:tcW w:w="1417" w:type="dxa"/>
            <w:vMerge w:val="continue"/>
            <w:tcBorders>
              <w:tl2br w:val="nil"/>
              <w:tr2bl w:val="nil"/>
            </w:tcBorders>
            <w:tcMar>
              <w:left w:w="28"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644" w:type="dxa"/>
            <w:vMerge w:val="continue"/>
            <w:tcBorders>
              <w:tl2br w:val="nil"/>
              <w:tr2bl w:val="nil"/>
            </w:tcBorders>
            <w:tcMar>
              <w:left w:w="28"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531" w:type="dxa"/>
            <w:tcBorders>
              <w:tl2br w:val="nil"/>
              <w:tr2bl w:val="nil"/>
            </w:tcBorders>
            <w:tcMar>
              <w:top w:w="0" w:type="dxa"/>
              <w:left w:w="28" w:type="dxa"/>
              <w:bottom w:w="0"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9．农田水利设施建设；农业节水重大工程建设（0分，1.3分）</w:t>
            </w:r>
          </w:p>
        </w:tc>
        <w:tc>
          <w:tcPr>
            <w:tcW w:w="557" w:type="dxa"/>
            <w:tcBorders>
              <w:tl2br w:val="nil"/>
              <w:tr2bl w:val="nil"/>
            </w:tcBorders>
            <w:tcMar>
              <w:left w:w="28"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0</w:t>
            </w:r>
          </w:p>
        </w:tc>
        <w:tc>
          <w:tcPr>
            <w:tcW w:w="532" w:type="dxa"/>
            <w:tcBorders>
              <w:tl2br w:val="nil"/>
              <w:tr2bl w:val="nil"/>
            </w:tcBorders>
            <w:tcMar>
              <w:left w:w="28"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1.3</w:t>
            </w:r>
          </w:p>
        </w:tc>
        <w:tc>
          <w:tcPr>
            <w:tcW w:w="7257" w:type="dxa"/>
            <w:tcBorders>
              <w:tl2br w:val="nil"/>
              <w:tr2bl w:val="nil"/>
            </w:tcBorders>
            <w:tcMar>
              <w:left w:w="28" w:type="dxa"/>
              <w:right w:w="28" w:type="dxa"/>
            </w:tcMar>
            <w:vAlign w:val="center"/>
          </w:tcPr>
          <w:p>
            <w:pPr>
              <w:overflowPunct w:val="0"/>
              <w:adjustRightInd/>
              <w:snapToGri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有高效节水灌溉建设任务且保质保量完成高效节水灌溉面积年度任务的，得1.3分；未完成的，按照占年度任务比例，每减少10%，扣0.2分，扣完为止。没有高效节水灌溉建设任务的区县，得有任务区县的平均分。</w:t>
            </w:r>
          </w:p>
        </w:tc>
        <w:tc>
          <w:tcPr>
            <w:tcW w:w="1191" w:type="dxa"/>
            <w:tcBorders>
              <w:tl2br w:val="nil"/>
              <w:tr2bl w:val="nil"/>
            </w:tcBorders>
            <w:tcMar>
              <w:left w:w="28"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市农业农村委</w:t>
            </w:r>
          </w:p>
        </w:tc>
        <w:tc>
          <w:tcPr>
            <w:tcW w:w="1191" w:type="dxa"/>
            <w:tcBorders>
              <w:tl2br w:val="nil"/>
              <w:tr2bl w:val="nil"/>
            </w:tcBorders>
            <w:tcMar>
              <w:left w:w="28"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市发展改革委（市粮食局）、市财政局、市水利局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6406" w:hRule="atLeast"/>
          <w:jc w:val="center"/>
        </w:trPr>
        <w:tc>
          <w:tcPr>
            <w:tcW w:w="1417"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一、稳定耕地面积和粮食生产（24.7分，3</w:t>
            </w:r>
            <w:r>
              <w:rPr>
                <w:rFonts w:hint="eastAsia" w:ascii="方正仿宋_GBK" w:hAnsi="方正仿宋_GBK" w:cs="方正仿宋_GBK"/>
                <w:color w:val="000000"/>
                <w:kern w:val="2"/>
                <w:sz w:val="24"/>
                <w:szCs w:val="24"/>
                <w:lang w:eastAsia="zh-CN"/>
              </w:rPr>
              <w:t>8</w:t>
            </w:r>
            <w:r>
              <w:rPr>
                <w:rFonts w:hint="eastAsia" w:ascii="方正仿宋_GBK" w:hAnsi="方正仿宋_GBK" w:eastAsia="方正仿宋_GBK" w:cs="方正仿宋_GBK"/>
                <w:color w:val="000000"/>
                <w:kern w:val="2"/>
                <w:sz w:val="24"/>
                <w:szCs w:val="24"/>
              </w:rPr>
              <w:t>.5分）</w:t>
            </w:r>
          </w:p>
        </w:tc>
        <w:tc>
          <w:tcPr>
            <w:tcW w:w="1644"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（二）提高粮食生产能力（10.7分，1</w:t>
            </w:r>
            <w:r>
              <w:rPr>
                <w:rFonts w:hint="eastAsia" w:ascii="方正仿宋_GBK" w:hAnsi="方正仿宋_GBK" w:cs="方正仿宋_GBK"/>
                <w:color w:val="000000"/>
                <w:kern w:val="2"/>
                <w:sz w:val="24"/>
                <w:szCs w:val="24"/>
                <w:lang w:val="en-US" w:eastAsia="zh-CN"/>
              </w:rPr>
              <w:t>9</w:t>
            </w:r>
            <w:r>
              <w:rPr>
                <w:rFonts w:hint="eastAsia" w:ascii="方正仿宋_GBK" w:hAnsi="方正仿宋_GBK" w:eastAsia="方正仿宋_GBK" w:cs="方正仿宋_GBK"/>
                <w:color w:val="000000"/>
                <w:kern w:val="2"/>
                <w:sz w:val="24"/>
                <w:szCs w:val="24"/>
              </w:rPr>
              <w:t>.5分）</w:t>
            </w:r>
          </w:p>
        </w:tc>
        <w:tc>
          <w:tcPr>
            <w:tcW w:w="153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10．推进农业水价综合改革（1.2分，1.2分）</w:t>
            </w:r>
          </w:p>
        </w:tc>
        <w:tc>
          <w:tcPr>
            <w:tcW w:w="557"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1.2</w:t>
            </w:r>
          </w:p>
        </w:tc>
        <w:tc>
          <w:tcPr>
            <w:tcW w:w="532"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1.2</w:t>
            </w:r>
          </w:p>
        </w:tc>
        <w:tc>
          <w:tcPr>
            <w:tcW w:w="7257" w:type="dxa"/>
            <w:tcBorders>
              <w:tl2br w:val="nil"/>
              <w:tr2bl w:val="nil"/>
            </w:tcBorders>
            <w:tcMar>
              <w:left w:w="28" w:type="dxa"/>
              <w:right w:w="28" w:type="dxa"/>
            </w:tcMar>
            <w:vAlign w:val="center"/>
          </w:tcPr>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（1）年度实际新增改革实施面积达到年度计划100%的，得0.24分；完成50%—100%的，按相应比例得分；低于50%的，不得分。</w:t>
            </w:r>
          </w:p>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（2）农业供水计量设施配套完善的，得0.12分。其中，大中型灌区骨干与田间工程分界点未全部实现计量供水的，按计量控制面积占实施面积的相应比例得分。</w:t>
            </w:r>
          </w:p>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（3）农业用水总量指标全部分解到用水主体的，得0.12分；未全部分解的，按分解到用水主体面积占实施面积的相应比例得分。</w:t>
            </w:r>
          </w:p>
          <w:p>
            <w:pPr>
              <w:overflowPunct w:val="0"/>
              <w:adjustRightInd/>
              <w:spacing w:after="0" w:line="300" w:lineRule="exact"/>
              <w:textAlignment w:val="auto"/>
              <w:rPr>
                <w:rFonts w:hint="eastAsia" w:ascii="方正仿宋_GBK" w:hAnsi="方正仿宋_GBK" w:eastAsia="方正仿宋_GBK" w:cs="方正仿宋_GBK"/>
                <w:color w:val="000000"/>
                <w:spacing w:val="-4"/>
                <w:kern w:val="2"/>
                <w:sz w:val="24"/>
                <w:szCs w:val="24"/>
              </w:rPr>
            </w:pPr>
            <w:r>
              <w:rPr>
                <w:rFonts w:hint="eastAsia" w:ascii="方正仿宋_GBK" w:hAnsi="方正仿宋_GBK" w:eastAsia="方正仿宋_GBK" w:cs="方正仿宋_GBK"/>
                <w:color w:val="000000"/>
                <w:spacing w:val="-4"/>
                <w:kern w:val="2"/>
                <w:sz w:val="24"/>
                <w:szCs w:val="24"/>
              </w:rPr>
              <w:t>（4）田间工程全面落实管护主体和管护责任的，得0.24分；未全面落实的，按落实管护主体和管护责任面积占实施面积的相应比例得分。</w:t>
            </w:r>
          </w:p>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（5）将农业水价调整到不低于工程运行维护成本水平（含已对外公布分步调价计划）的，得0.24分；未公布但已制定调价计划，并已开展成本监审或成本调查的，得0.12分；否则不得分。</w:t>
            </w:r>
          </w:p>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6）及时分解安排中央、市级财政水利发展资金（用于农业水价综合改革部分），并用于精准补贴和节水奖励的，得0.12分，否则不得分；区县财政安排农业水价综合改革资金用于精准补贴和节水奖励的，得0.12分，否则不得分。</w:t>
            </w:r>
          </w:p>
        </w:tc>
        <w:tc>
          <w:tcPr>
            <w:tcW w:w="1191"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市发展改革委</w:t>
            </w:r>
          </w:p>
        </w:tc>
        <w:tc>
          <w:tcPr>
            <w:tcW w:w="1191"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市农业农村委、市水利局 、市财政局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2494" w:hRule="atLeast"/>
          <w:jc w:val="center"/>
        </w:trPr>
        <w:tc>
          <w:tcPr>
            <w:tcW w:w="1417" w:type="dxa"/>
            <w:vMerge w:val="restart"/>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一、稳定耕地面积和粮食生产（24.7分，3</w:t>
            </w:r>
            <w:r>
              <w:rPr>
                <w:rFonts w:hint="eastAsia" w:ascii="方正仿宋_GBK" w:hAnsi="方正仿宋_GBK" w:cs="方正仿宋_GBK"/>
                <w:color w:val="000000"/>
                <w:kern w:val="2"/>
                <w:sz w:val="24"/>
                <w:szCs w:val="24"/>
                <w:lang w:eastAsia="zh-CN"/>
              </w:rPr>
              <w:t>8</w:t>
            </w:r>
            <w:r>
              <w:rPr>
                <w:rFonts w:hint="eastAsia" w:ascii="方正仿宋_GBK" w:hAnsi="方正仿宋_GBK" w:eastAsia="方正仿宋_GBK" w:cs="方正仿宋_GBK"/>
                <w:color w:val="000000"/>
                <w:kern w:val="2"/>
                <w:sz w:val="24"/>
                <w:szCs w:val="24"/>
              </w:rPr>
              <w:t>.5分）</w:t>
            </w:r>
          </w:p>
        </w:tc>
        <w:tc>
          <w:tcPr>
            <w:tcW w:w="1644" w:type="dxa"/>
            <w:vMerge w:val="restart"/>
            <w:tcBorders>
              <w:tl2br w:val="nil"/>
              <w:tr2bl w:val="nil"/>
            </w:tcBorders>
            <w:tcMar>
              <w:left w:w="28" w:type="dxa"/>
              <w:right w:w="28" w:type="dxa"/>
            </w:tcMar>
            <w:vAlign w:val="center"/>
          </w:tcPr>
          <w:p>
            <w:pPr>
              <w:numPr>
                <w:ilvl w:val="0"/>
                <w:numId w:val="1"/>
              </w:num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落实和完善粮食扶持政策（5分，7分）</w:t>
            </w:r>
          </w:p>
        </w:tc>
        <w:tc>
          <w:tcPr>
            <w:tcW w:w="153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11．培育新型粮食生产经营主体及社会化服务体系（0分，1分）</w:t>
            </w:r>
          </w:p>
        </w:tc>
        <w:tc>
          <w:tcPr>
            <w:tcW w:w="557"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0</w:t>
            </w:r>
          </w:p>
        </w:tc>
        <w:tc>
          <w:tcPr>
            <w:tcW w:w="532"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w:t>
            </w:r>
          </w:p>
        </w:tc>
        <w:tc>
          <w:tcPr>
            <w:tcW w:w="7257" w:type="dxa"/>
            <w:tcBorders>
              <w:tl2br w:val="nil"/>
              <w:tr2bl w:val="nil"/>
            </w:tcBorders>
            <w:tcMar>
              <w:left w:w="28" w:type="dxa"/>
              <w:right w:w="28" w:type="dxa"/>
            </w:tcMar>
            <w:vAlign w:val="center"/>
          </w:tcPr>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全面完成农业生产发展项目中农民合作社年度绩效目标的，得0.2分，部分完成的得0.1分，未完成的不得分。全面完成农业生产发展项目中集中连片农业生产托管服务小农户稳步推进年度绩效目标的，得0.2分，部分完成的得0.1分，未完成的不得分。</w:t>
            </w:r>
          </w:p>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（2）完成农业生产发展项目中家庭农场年度绩效目标的，得0.2分，否则不得分。</w:t>
            </w:r>
          </w:p>
          <w:p>
            <w:pPr>
              <w:overflowPunct w:val="0"/>
              <w:adjustRightInd/>
              <w:spacing w:after="0" w:line="300" w:lineRule="exact"/>
              <w:textAlignment w:val="auto"/>
              <w:rPr>
                <w:rFonts w:hint="eastAsia" w:ascii="方正仿宋_GBK" w:hAnsi="方正仿宋_GBK" w:eastAsia="方正仿宋_GBK" w:cs="方正仿宋_GBK"/>
                <w:color w:val="000000"/>
                <w:spacing w:val="-8"/>
                <w:kern w:val="2"/>
                <w:sz w:val="24"/>
                <w:szCs w:val="24"/>
              </w:rPr>
            </w:pPr>
            <w:r>
              <w:rPr>
                <w:rFonts w:hint="eastAsia" w:ascii="方正仿宋_GBK" w:hAnsi="方正仿宋_GBK" w:eastAsia="方正仿宋_GBK" w:cs="方正仿宋_GBK"/>
                <w:color w:val="000000"/>
                <w:spacing w:val="-8"/>
                <w:kern w:val="2"/>
                <w:sz w:val="24"/>
                <w:szCs w:val="24"/>
              </w:rPr>
              <w:t>（3）高素质农民培育满意度超过85%的，得0.4分；培育对象参评率低于85%的，扣0.2分；满意度低于85%或参评率低于70%的，不得分。</w:t>
            </w:r>
          </w:p>
        </w:tc>
        <w:tc>
          <w:tcPr>
            <w:tcW w:w="1191"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市农业农村委</w:t>
            </w:r>
          </w:p>
        </w:tc>
        <w:tc>
          <w:tcPr>
            <w:tcW w:w="1191"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1928" w:hRule="atLeast"/>
          <w:jc w:val="center"/>
        </w:trPr>
        <w:tc>
          <w:tcPr>
            <w:tcW w:w="1417" w:type="dxa"/>
            <w:vMerge w:val="continue"/>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644" w:type="dxa"/>
            <w:vMerge w:val="continue"/>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531" w:type="dxa"/>
            <w:vMerge w:val="restart"/>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12．化肥、农药减量使用行动落实情况（3分，3分）</w:t>
            </w:r>
          </w:p>
        </w:tc>
        <w:tc>
          <w:tcPr>
            <w:tcW w:w="557" w:type="dxa"/>
            <w:vMerge w:val="restart"/>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w:t>
            </w:r>
          </w:p>
        </w:tc>
        <w:tc>
          <w:tcPr>
            <w:tcW w:w="532" w:type="dxa"/>
            <w:vMerge w:val="restart"/>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w:t>
            </w:r>
          </w:p>
        </w:tc>
        <w:tc>
          <w:tcPr>
            <w:tcW w:w="7257" w:type="dxa"/>
            <w:tcBorders>
              <w:tl2br w:val="nil"/>
              <w:tr2bl w:val="nil"/>
            </w:tcBorders>
            <w:tcMar>
              <w:left w:w="28" w:type="dxa"/>
              <w:right w:w="28" w:type="dxa"/>
            </w:tcMar>
            <w:vAlign w:val="center"/>
          </w:tcPr>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化肥减量：完成《重庆市2021年化肥农药减量增效工作方案》中明确的2021年减量任务的，得1分，否则不得分（未使用统计数据的不得分）。</w:t>
            </w:r>
          </w:p>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农药减量：完成《重庆市2021年化肥农药减量增效工作方案》中明确的2021年减量任务的，得1分，否则不得分（未使用统计数据的不得分）。</w:t>
            </w:r>
          </w:p>
        </w:tc>
        <w:tc>
          <w:tcPr>
            <w:tcW w:w="1191"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市农业农村委</w:t>
            </w:r>
          </w:p>
        </w:tc>
        <w:tc>
          <w:tcPr>
            <w:tcW w:w="1191" w:type="dxa"/>
            <w:vMerge w:val="restart"/>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国家统计局重庆调查总队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1984" w:hRule="atLeast"/>
          <w:jc w:val="center"/>
        </w:trPr>
        <w:tc>
          <w:tcPr>
            <w:tcW w:w="1417" w:type="dxa"/>
            <w:vMerge w:val="continue"/>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644" w:type="dxa"/>
            <w:vMerge w:val="continue"/>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531" w:type="dxa"/>
            <w:vMerge w:val="continue"/>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557" w:type="dxa"/>
            <w:vMerge w:val="continue"/>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highlight w:val="yellow"/>
              </w:rPr>
            </w:pPr>
          </w:p>
        </w:tc>
        <w:tc>
          <w:tcPr>
            <w:tcW w:w="532" w:type="dxa"/>
            <w:vMerge w:val="continue"/>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7257" w:type="dxa"/>
            <w:tcBorders>
              <w:tl2br w:val="nil"/>
              <w:tr2bl w:val="nil"/>
            </w:tcBorders>
            <w:tcMar>
              <w:left w:w="28" w:type="dxa"/>
              <w:right w:w="28" w:type="dxa"/>
            </w:tcMar>
            <w:vAlign w:val="center"/>
          </w:tcPr>
          <w:p>
            <w:pPr>
              <w:keepNext w:val="0"/>
              <w:keepLines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overflowPunct w:val="0"/>
              <w:adjustRightInd/>
              <w:spacing w:before="0" w:beforeAutospacing="0" w:after="0" w:afterAutospacing="0" w:line="300" w:lineRule="exact"/>
              <w:ind w:left="0" w:right="0"/>
              <w:jc w:val="both"/>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农药监管：（1）依法依规开展农药经营行政许可的，得0.5分；经市级核查，发现违规开展农药经营行政许可1件的，只得0.25分，发现2件及以上的，不得分；如本年度无农药经营行政许可申请的，得0.5分。</w:t>
            </w:r>
            <w:r>
              <w:rPr>
                <w:rFonts w:hint="eastAsia" w:ascii="方正仿宋_GBK" w:hAnsi="方正仿宋_GBK" w:eastAsia="方正仿宋_GBK" w:cs="方正仿宋_GBK"/>
                <w:color w:val="000000"/>
                <w:kern w:val="2"/>
                <w:sz w:val="24"/>
                <w:szCs w:val="24"/>
              </w:rPr>
              <w:br w:type="textWrapping"/>
            </w:r>
            <w:r>
              <w:rPr>
                <w:rFonts w:hint="eastAsia" w:ascii="方正仿宋_GBK" w:hAnsi="方正仿宋_GBK" w:eastAsia="方正仿宋_GBK" w:cs="方正仿宋_GBK"/>
                <w:color w:val="000000"/>
                <w:kern w:val="2"/>
                <w:sz w:val="24"/>
                <w:szCs w:val="24"/>
              </w:rPr>
              <w:t>（2）按照《关于加强农药监督管理有效防范安全风险的通知》（渝农办发〔2021〕138号），制定并实施农药行政检查计划的，得0.5分；否则，不得分。</w:t>
            </w:r>
          </w:p>
        </w:tc>
        <w:tc>
          <w:tcPr>
            <w:tcW w:w="1191"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市农业农村委</w:t>
            </w:r>
          </w:p>
        </w:tc>
        <w:tc>
          <w:tcPr>
            <w:tcW w:w="1191" w:type="dxa"/>
            <w:vMerge w:val="continue"/>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3551" w:hRule="atLeast"/>
          <w:jc w:val="center"/>
        </w:trPr>
        <w:tc>
          <w:tcPr>
            <w:tcW w:w="1417"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cs="方正仿宋_GBK"/>
                <w:color w:val="000000"/>
                <w:kern w:val="2"/>
                <w:sz w:val="24"/>
                <w:szCs w:val="24"/>
              </w:rPr>
              <w:t>一、稳定耕地面积和粮食生产（24.7分，3</w:t>
            </w:r>
            <w:r>
              <w:rPr>
                <w:rFonts w:hint="eastAsia" w:ascii="方正仿宋_GBK" w:hAnsi="方正仿宋_GBK" w:cs="方正仿宋_GBK"/>
                <w:color w:val="000000"/>
                <w:kern w:val="2"/>
                <w:sz w:val="24"/>
                <w:szCs w:val="24"/>
                <w:lang w:val="en-US" w:eastAsia="zh-CN"/>
              </w:rPr>
              <w:t>8</w:t>
            </w:r>
            <w:r>
              <w:rPr>
                <w:rFonts w:hint="eastAsia" w:ascii="方正仿宋_GBK" w:hAnsi="方正仿宋_GBK" w:cs="方正仿宋_GBK"/>
                <w:color w:val="000000"/>
                <w:kern w:val="2"/>
                <w:sz w:val="24"/>
                <w:szCs w:val="24"/>
              </w:rPr>
              <w:t>.5分）</w:t>
            </w:r>
          </w:p>
        </w:tc>
        <w:tc>
          <w:tcPr>
            <w:tcW w:w="1644"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（三）</w:t>
            </w:r>
            <w:r>
              <w:rPr>
                <w:rFonts w:hint="eastAsia" w:ascii="方正仿宋_GBK" w:hAnsi="方正仿宋_GBK" w:cs="方正仿宋_GBK"/>
                <w:color w:val="000000"/>
                <w:kern w:val="2"/>
                <w:sz w:val="24"/>
                <w:szCs w:val="24"/>
              </w:rPr>
              <w:t>落实和完善粮食扶持政策（5分，7分）</w:t>
            </w:r>
          </w:p>
        </w:tc>
        <w:tc>
          <w:tcPr>
            <w:tcW w:w="153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13．农业节水重大工程建设（2分，3分）</w:t>
            </w:r>
          </w:p>
        </w:tc>
        <w:tc>
          <w:tcPr>
            <w:tcW w:w="557"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w:t>
            </w:r>
          </w:p>
        </w:tc>
        <w:tc>
          <w:tcPr>
            <w:tcW w:w="532"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w:t>
            </w:r>
          </w:p>
        </w:tc>
        <w:tc>
          <w:tcPr>
            <w:tcW w:w="7257" w:type="dxa"/>
            <w:tcBorders>
              <w:tl2br w:val="nil"/>
              <w:tr2bl w:val="nil"/>
            </w:tcBorders>
            <w:tcMar>
              <w:left w:w="28" w:type="dxa"/>
              <w:right w:w="28" w:type="dxa"/>
            </w:tcMar>
            <w:vAlign w:val="center"/>
          </w:tcPr>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（1）中型灌区节水配套改造完成年度投资计划80%及以上的，主城都市区中心城区得1分，其他区县得1.6分；否则按投资计划完成率80%的相应比例得分。</w:t>
            </w:r>
          </w:p>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（2）农田有效灌溉面积保持稳定或增加的，得0.6分，否则不得分。</w:t>
            </w:r>
          </w:p>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持续推进大中型灌区管理体制改革，大中型灌区管理单位公益性人员基本支出和工程维修养护经费足额落实的，主城都市区中心城区得0.4分，其他区县得0.8分，否则按落实率（=已落实的/已批复的公益性人员基本支出和工程维修养护经费）的相应比例得分。若当年度该区县（自治县）无中型灌区节水配套改造，对应项赋分平均分配到第（2）项和第（3）项；若该区县（自治县）无大中型灌区，对应项赋分分配到第（2）项。</w:t>
            </w:r>
          </w:p>
        </w:tc>
        <w:tc>
          <w:tcPr>
            <w:tcW w:w="1191"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市水利局</w:t>
            </w:r>
          </w:p>
        </w:tc>
        <w:tc>
          <w:tcPr>
            <w:tcW w:w="1191"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市发展改革委（市粮食局）、市财政局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2835" w:hRule="atLeast"/>
          <w:jc w:val="center"/>
        </w:trPr>
        <w:tc>
          <w:tcPr>
            <w:tcW w:w="1417"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二、加强粮食流通管理（8.5分，5.5分）</w:t>
            </w:r>
          </w:p>
        </w:tc>
        <w:tc>
          <w:tcPr>
            <w:tcW w:w="1644"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（四）发展粮食产业经济（7分，4分）</w:t>
            </w:r>
          </w:p>
        </w:tc>
        <w:tc>
          <w:tcPr>
            <w:tcW w:w="153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14．实施“中国好粮油”行动，积极开展“重庆好粮油”建设（2分，2分）</w:t>
            </w:r>
          </w:p>
        </w:tc>
        <w:tc>
          <w:tcPr>
            <w:tcW w:w="557"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w:t>
            </w:r>
          </w:p>
        </w:tc>
        <w:tc>
          <w:tcPr>
            <w:tcW w:w="532"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w:t>
            </w:r>
          </w:p>
        </w:tc>
        <w:tc>
          <w:tcPr>
            <w:tcW w:w="7257" w:type="dxa"/>
            <w:tcBorders>
              <w:tl2br w:val="nil"/>
              <w:tr2bl w:val="nil"/>
            </w:tcBorders>
            <w:tcMar>
              <w:top w:w="0" w:type="dxa"/>
              <w:left w:w="28" w:type="dxa"/>
              <w:bottom w:w="0" w:type="dxa"/>
              <w:right w:w="28" w:type="dxa"/>
            </w:tcMar>
            <w:vAlign w:val="center"/>
          </w:tcPr>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（1）有国家支持“中国好粮油”项目的区县：目标明确，政策措施具体，组织落实到位，项目建设完成，实施效果良好的，得2分，否则不得分；发生项目质量安全事故或发现资金管理违法违规问题的，不得分。</w:t>
            </w:r>
          </w:p>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（2）无国家支持“中国好粮油”项目的区县：本区域产品入围“重庆好粮油”的，得1分，否则不得分；积极开展“重庆好粮油”品牌宣传的，得</w:t>
            </w:r>
            <w:r>
              <w:rPr>
                <w:rFonts w:hint="eastAsia" w:ascii="方正仿宋_GBK" w:hAnsi="方正仿宋_GBK" w:eastAsia="方正仿宋_GBK" w:cs="方正仿宋_GBK"/>
                <w:color w:val="000000"/>
                <w:kern w:val="2"/>
                <w:sz w:val="24"/>
                <w:szCs w:val="24"/>
              </w:rPr>
              <w:t>1分，否则不得分。</w:t>
            </w:r>
          </w:p>
        </w:tc>
        <w:tc>
          <w:tcPr>
            <w:tcW w:w="119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市发展改革委（市粮食局）</w:t>
            </w:r>
          </w:p>
        </w:tc>
        <w:tc>
          <w:tcPr>
            <w:tcW w:w="119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市财政局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3116" w:hRule="atLeast"/>
          <w:jc w:val="center"/>
        </w:trPr>
        <w:tc>
          <w:tcPr>
            <w:tcW w:w="1417" w:type="dxa"/>
            <w:vMerge w:val="restart"/>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cs="方正仿宋_GBK"/>
                <w:color w:val="000000"/>
                <w:kern w:val="2"/>
                <w:sz w:val="24"/>
                <w:szCs w:val="24"/>
              </w:rPr>
              <w:t>二、加强粮食流通管理（8.5分，5.5分）</w:t>
            </w:r>
          </w:p>
        </w:tc>
        <w:tc>
          <w:tcPr>
            <w:tcW w:w="1644" w:type="dxa"/>
            <w:vMerge w:val="restart"/>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cs="方正仿宋_GBK"/>
                <w:color w:val="000000"/>
                <w:kern w:val="2"/>
                <w:sz w:val="24"/>
                <w:szCs w:val="24"/>
              </w:rPr>
              <w:t>（四）发展粮食产业经济（7分，4分）</w:t>
            </w:r>
          </w:p>
        </w:tc>
        <w:tc>
          <w:tcPr>
            <w:tcW w:w="153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15．推进产后服务体系建设和粮食流通节粮减损（1分，1分）</w:t>
            </w:r>
          </w:p>
        </w:tc>
        <w:tc>
          <w:tcPr>
            <w:tcW w:w="557"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w:t>
            </w:r>
          </w:p>
        </w:tc>
        <w:tc>
          <w:tcPr>
            <w:tcW w:w="532"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w:t>
            </w:r>
          </w:p>
        </w:tc>
        <w:tc>
          <w:tcPr>
            <w:tcW w:w="7257" w:type="dxa"/>
            <w:tcBorders>
              <w:tl2br w:val="nil"/>
              <w:tr2bl w:val="nil"/>
            </w:tcBorders>
            <w:tcMar>
              <w:top w:w="0" w:type="dxa"/>
              <w:left w:w="28" w:type="dxa"/>
              <w:bottom w:w="0" w:type="dxa"/>
              <w:right w:w="28" w:type="dxa"/>
            </w:tcMar>
            <w:vAlign w:val="center"/>
          </w:tcPr>
          <w:p>
            <w:pPr>
              <w:numPr>
                <w:ilvl w:val="0"/>
                <w:numId w:val="2"/>
              </w:num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有国家支持粮食产后服务体系建设任务的区县：按实施方案计划</w:t>
            </w:r>
            <w:r>
              <w:rPr>
                <w:rFonts w:hint="eastAsia" w:ascii="方正仿宋_GBK" w:hAnsi="方正仿宋_GBK" w:eastAsia="方正仿宋_GBK" w:cs="方正仿宋_GBK"/>
                <w:color w:val="000000"/>
                <w:kern w:val="2"/>
                <w:sz w:val="24"/>
                <w:szCs w:val="24"/>
              </w:rPr>
              <w:t>完成</w:t>
            </w:r>
            <w:r>
              <w:rPr>
                <w:rFonts w:hint="eastAsia" w:ascii="方正仿宋_GBK" w:hAnsi="方正仿宋_GBK" w:eastAsia="方正仿宋_GBK" w:cs="方正仿宋_GBK"/>
                <w:color w:val="000000"/>
                <w:kern w:val="2"/>
                <w:sz w:val="24"/>
                <w:szCs w:val="24"/>
              </w:rPr>
              <w:t>项目建设，</w:t>
            </w:r>
            <w:r>
              <w:rPr>
                <w:rFonts w:hint="eastAsia" w:ascii="方正仿宋_GBK" w:hAnsi="方正仿宋_GBK" w:eastAsia="方正仿宋_GBK" w:cs="方正仿宋_GBK"/>
                <w:color w:val="000000"/>
                <w:kern w:val="2"/>
                <w:sz w:val="24"/>
                <w:szCs w:val="24"/>
              </w:rPr>
              <w:t>运行效果良好的，得0.5分。</w:t>
            </w:r>
          </w:p>
          <w:p>
            <w:pPr>
              <w:numPr>
                <w:ilvl w:val="0"/>
                <w:numId w:val="2"/>
              </w:num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无国家支持粮食产后服务体系建设任务的区县（含主城都市区中心城区）：推进粮食四散化运输、绿色仓储及粮油适度加工等粮食流通各环节节粮减损工作有具体政策措施，有明显成效，形成典型经验的，得0.5分，否则不得分。</w:t>
            </w:r>
          </w:p>
          <w:p>
            <w:pPr>
              <w:numPr>
                <w:ilvl w:val="0"/>
                <w:numId w:val="0"/>
              </w:numPr>
              <w:overflowPunct w:val="0"/>
              <w:adjustRightInd/>
              <w:spacing w:after="0" w:line="300" w:lineRule="exact"/>
              <w:ind w:left="0" w:firstLine="0"/>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（3）开展粮食安全宣传教育、促进节粮减损制止粮食浪费有具体措施，认真组织本地相关活动的得0.5分，否则不得分。</w:t>
            </w:r>
          </w:p>
        </w:tc>
        <w:tc>
          <w:tcPr>
            <w:tcW w:w="119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市发展改革委（市粮食局）</w:t>
            </w:r>
          </w:p>
        </w:tc>
        <w:tc>
          <w:tcPr>
            <w:tcW w:w="119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市财政局、农发行市分行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1361" w:hRule="atLeast"/>
          <w:jc w:val="center"/>
        </w:trPr>
        <w:tc>
          <w:tcPr>
            <w:tcW w:w="1417" w:type="dxa"/>
            <w:vMerge w:val="continue"/>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644" w:type="dxa"/>
            <w:vMerge w:val="continue"/>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53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16．建立长期稳定的产销合作关系（2分，0.5分）</w:t>
            </w:r>
          </w:p>
        </w:tc>
        <w:tc>
          <w:tcPr>
            <w:tcW w:w="557"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w:t>
            </w:r>
          </w:p>
        </w:tc>
        <w:tc>
          <w:tcPr>
            <w:tcW w:w="532"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0.5</w:t>
            </w:r>
          </w:p>
        </w:tc>
        <w:tc>
          <w:tcPr>
            <w:tcW w:w="7257" w:type="dxa"/>
            <w:tcBorders>
              <w:tl2br w:val="nil"/>
              <w:tr2bl w:val="nil"/>
            </w:tcBorders>
            <w:tcMar>
              <w:left w:w="28" w:type="dxa"/>
              <w:right w:w="28" w:type="dxa"/>
            </w:tcMar>
            <w:vAlign w:val="center"/>
          </w:tcPr>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引导企业积极开展粮食购销贸易及代收、代储、代销等多种形式合作的，主城都市区中心城区得2分，其他区县得0.5分，否则不得分。</w:t>
            </w:r>
          </w:p>
        </w:tc>
        <w:tc>
          <w:tcPr>
            <w:tcW w:w="1191"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市发展改革委（市粮食局）</w:t>
            </w:r>
          </w:p>
        </w:tc>
        <w:tc>
          <w:tcPr>
            <w:tcW w:w="1191"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市财政局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1886" w:hRule="atLeast"/>
          <w:jc w:val="center"/>
        </w:trPr>
        <w:tc>
          <w:tcPr>
            <w:tcW w:w="1417" w:type="dxa"/>
            <w:vMerge w:val="continue"/>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644" w:type="dxa"/>
            <w:vMerge w:val="continue"/>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53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17．支持粮食产业经济发展（2分，0.5分）</w:t>
            </w:r>
          </w:p>
        </w:tc>
        <w:tc>
          <w:tcPr>
            <w:tcW w:w="557"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w:t>
            </w:r>
          </w:p>
        </w:tc>
        <w:tc>
          <w:tcPr>
            <w:tcW w:w="532"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0.5</w:t>
            </w:r>
          </w:p>
        </w:tc>
        <w:tc>
          <w:tcPr>
            <w:tcW w:w="7257" w:type="dxa"/>
            <w:tcBorders>
              <w:tl2br w:val="nil"/>
              <w:tr2bl w:val="nil"/>
            </w:tcBorders>
            <w:tcMar>
              <w:left w:w="28" w:type="dxa"/>
              <w:right w:w="28" w:type="dxa"/>
            </w:tcMar>
            <w:vAlign w:val="center"/>
          </w:tcPr>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在培育壮大粮食产业化龙头企业、积极创新产业发展模式等方面出台具体政策措施及提供资金支持的，主城都市区中心城区得2分，其他区县得0.5分，否则不得分。</w:t>
            </w:r>
          </w:p>
        </w:tc>
        <w:tc>
          <w:tcPr>
            <w:tcW w:w="1191"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市发展改革委（市粮食局）</w:t>
            </w:r>
          </w:p>
        </w:tc>
        <w:tc>
          <w:tcPr>
            <w:tcW w:w="1191"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市财政局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369" w:hRule="atLeast"/>
          <w:jc w:val="center"/>
        </w:trPr>
        <w:tc>
          <w:tcPr>
            <w:tcW w:w="1417" w:type="dxa"/>
            <w:tcBorders>
              <w:tl2br w:val="nil"/>
              <w:tr2bl w:val="nil"/>
            </w:tcBorders>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cs="方正仿宋_GBK"/>
                <w:color w:val="000000"/>
                <w:kern w:val="2"/>
                <w:sz w:val="24"/>
                <w:szCs w:val="24"/>
              </w:rPr>
              <w:t>二、加强粮食流通管理（8.5分，5.5分）</w:t>
            </w:r>
          </w:p>
        </w:tc>
        <w:tc>
          <w:tcPr>
            <w:tcW w:w="1644"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（五）加强粮食市场监测预警（1.5分，1.5分）</w:t>
            </w:r>
          </w:p>
        </w:tc>
        <w:tc>
          <w:tcPr>
            <w:tcW w:w="1531" w:type="dxa"/>
            <w:tcBorders>
              <w:tl2br w:val="nil"/>
              <w:tr2bl w:val="nil"/>
            </w:tcBorders>
            <w:tcMar>
              <w:top w:w="0" w:type="dxa"/>
              <w:left w:w="28" w:type="dxa"/>
              <w:bottom w:w="0" w:type="dxa"/>
              <w:right w:w="28" w:type="dxa"/>
            </w:tcMar>
            <w:vAlign w:val="center"/>
          </w:tcPr>
          <w:p>
            <w:pPr>
              <w:keepNext w:val="0"/>
              <w:keepLines w:val="0"/>
              <w:pageBreakBefore w:val="0"/>
              <w:kinsoku/>
              <w:wordWrap/>
              <w:overflowPunct w:val="0"/>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18．统计数据真实准确，完整及时，市场监测科学有效，信息发布及时（1.5，1.5分）</w:t>
            </w:r>
          </w:p>
        </w:tc>
        <w:tc>
          <w:tcPr>
            <w:tcW w:w="557"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1.5</w:t>
            </w:r>
          </w:p>
        </w:tc>
        <w:tc>
          <w:tcPr>
            <w:tcW w:w="532"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1.5</w:t>
            </w:r>
          </w:p>
        </w:tc>
        <w:tc>
          <w:tcPr>
            <w:tcW w:w="7257" w:type="dxa"/>
            <w:tcBorders>
              <w:tl2br w:val="nil"/>
              <w:tr2bl w:val="nil"/>
            </w:tcBorders>
            <w:tcMar>
              <w:top w:w="0" w:type="dxa"/>
              <w:left w:w="28" w:type="dxa"/>
              <w:bottom w:w="0" w:type="dxa"/>
              <w:right w:w="28" w:type="dxa"/>
            </w:tcMar>
            <w:vAlign w:val="center"/>
          </w:tcPr>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（1）按照《粮食流通统计工作考核评分标准》执行，准确、及时报送各类统计报表的，得0.5分，否则不得分；积极报送各类粮食流通统计分析报告的，得0.5分，否则不得分。</w:t>
            </w:r>
          </w:p>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（2）按时完成国家或市级监测点报送任务的，得0.5分，否则不得分。</w:t>
            </w:r>
          </w:p>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（3）出现统计造假、弄虚作假问题并导致恶劣影响的，以上两项均不得分，同时</w:t>
            </w:r>
            <w:r>
              <w:rPr>
                <w:rFonts w:hint="eastAsia" w:ascii="方正仿宋_GBK" w:hAnsi="方正仿宋_GBK" w:eastAsia="方正仿宋_GBK" w:cs="方正仿宋_GBK"/>
                <w:b w:val="0"/>
                <w:bCs w:val="0"/>
                <w:color w:val="000000"/>
                <w:kern w:val="2"/>
                <w:sz w:val="24"/>
                <w:szCs w:val="24"/>
              </w:rPr>
              <w:t>倒扣1.5分。</w:t>
            </w:r>
          </w:p>
        </w:tc>
        <w:tc>
          <w:tcPr>
            <w:tcW w:w="119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市发展改革委（市粮食局）</w:t>
            </w:r>
          </w:p>
        </w:tc>
        <w:tc>
          <w:tcPr>
            <w:tcW w:w="119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2438" w:hRule="atLeast"/>
          <w:jc w:val="center"/>
        </w:trPr>
        <w:tc>
          <w:tcPr>
            <w:tcW w:w="1417" w:type="dxa"/>
            <w:vMerge w:val="restart"/>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三、增强地方粮食储备（17.5分，1</w:t>
            </w:r>
            <w:r>
              <w:rPr>
                <w:rFonts w:hint="eastAsia" w:ascii="方正仿宋_GBK" w:hAnsi="方正仿宋_GBK" w:cs="方正仿宋_GBK"/>
                <w:color w:val="000000"/>
                <w:kern w:val="2"/>
                <w:sz w:val="24"/>
                <w:szCs w:val="24"/>
                <w:lang w:eastAsia="zh-CN"/>
              </w:rPr>
              <w:t>5</w:t>
            </w:r>
            <w:r>
              <w:rPr>
                <w:rFonts w:hint="eastAsia" w:ascii="方正仿宋_GBK" w:hAnsi="方正仿宋_GBK" w:cs="方正仿宋_GBK"/>
                <w:color w:val="000000"/>
                <w:kern w:val="2"/>
                <w:sz w:val="24"/>
                <w:szCs w:val="24"/>
                <w:lang w:val="en-US" w:eastAsia="zh-CN"/>
              </w:rPr>
              <w:t>.5</w:t>
            </w:r>
            <w:r>
              <w:rPr>
                <w:rFonts w:hint="eastAsia" w:ascii="方正仿宋_GBK" w:hAnsi="方正仿宋_GBK" w:eastAsia="方正仿宋_GBK" w:cs="方正仿宋_GBK"/>
                <w:color w:val="000000"/>
                <w:kern w:val="2"/>
                <w:sz w:val="24"/>
                <w:szCs w:val="24"/>
              </w:rPr>
              <w:t>分）</w:t>
            </w:r>
          </w:p>
        </w:tc>
        <w:tc>
          <w:tcPr>
            <w:tcW w:w="1644"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（六）管护地方储备粮仓储和物流设施（1分，1分）</w:t>
            </w:r>
          </w:p>
        </w:tc>
        <w:tc>
          <w:tcPr>
            <w:tcW w:w="153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19．落实国有粮食仓储物流设施保护制度（1分，1分）</w:t>
            </w:r>
          </w:p>
        </w:tc>
        <w:tc>
          <w:tcPr>
            <w:tcW w:w="557"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w:t>
            </w:r>
          </w:p>
        </w:tc>
        <w:tc>
          <w:tcPr>
            <w:tcW w:w="532"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w:t>
            </w:r>
          </w:p>
        </w:tc>
        <w:tc>
          <w:tcPr>
            <w:tcW w:w="7257" w:type="dxa"/>
            <w:tcBorders>
              <w:tl2br w:val="nil"/>
              <w:tr2bl w:val="nil"/>
            </w:tcBorders>
            <w:tcMar>
              <w:top w:w="0" w:type="dxa"/>
              <w:left w:w="28" w:type="dxa"/>
              <w:bottom w:w="0" w:type="dxa"/>
              <w:right w:w="28" w:type="dxa"/>
            </w:tcMar>
            <w:vAlign w:val="center"/>
          </w:tcPr>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（1）加强粮油仓储物流设施备案动态管理，及时掌握本行政区域内仓储物流设施规模增减、用途变化等情况，确保仓储能力满足需要；有相关工作措施或机制，并在年内实际开展工作的，得0.5分，否则不得分。</w:t>
            </w:r>
          </w:p>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未出现违规拆除、迁移粮油仓储物流设施，以及非法侵占、损坏粮油仓储物流设施，或者擅自改变其用途以及其他保护不力等情况；为了解或处置相关情况，有具体工作措施或机制，并在年内实际开展工作的，得0.5分，否则不得分。</w:t>
            </w:r>
          </w:p>
        </w:tc>
        <w:tc>
          <w:tcPr>
            <w:tcW w:w="119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市发展改革委（市粮食局）</w:t>
            </w:r>
          </w:p>
        </w:tc>
        <w:tc>
          <w:tcPr>
            <w:tcW w:w="119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1871" w:hRule="atLeast"/>
          <w:jc w:val="center"/>
        </w:trPr>
        <w:tc>
          <w:tcPr>
            <w:tcW w:w="1417" w:type="dxa"/>
            <w:vMerge w:val="continue"/>
            <w:tcBorders>
              <w:tl2br w:val="nil"/>
              <w:tr2bl w:val="nil"/>
            </w:tcBorders>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644" w:type="dxa"/>
            <w:tcBorders>
              <w:tl2br w:val="nil"/>
              <w:tr2bl w:val="nil"/>
            </w:tcBorders>
            <w:tcMar>
              <w:top w:w="0" w:type="dxa"/>
              <w:left w:w="28" w:type="dxa"/>
              <w:bottom w:w="0" w:type="dxa"/>
              <w:right w:w="28" w:type="dxa"/>
            </w:tcMar>
            <w:vAlign w:val="center"/>
          </w:tcPr>
          <w:p>
            <w:pPr>
              <w:numPr>
                <w:ilvl w:val="0"/>
                <w:numId w:val="0"/>
              </w:numPr>
              <w:overflowPunct w:val="0"/>
              <w:adjustRightInd/>
              <w:spacing w:after="0" w:line="300" w:lineRule="exact"/>
              <w:ind w:left="0" w:firstLine="0"/>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（七）完成地方粮食储备任务（10分，</w:t>
            </w:r>
            <w:r>
              <w:rPr>
                <w:rFonts w:hint="eastAsia" w:ascii="方正仿宋_GBK" w:hAnsi="方正仿宋_GBK" w:cs="方正仿宋_GBK"/>
                <w:color w:val="000000"/>
                <w:kern w:val="2"/>
                <w:sz w:val="24"/>
                <w:szCs w:val="24"/>
                <w:lang w:eastAsia="zh-CN"/>
              </w:rPr>
              <w:t>8</w:t>
            </w:r>
            <w:r>
              <w:rPr>
                <w:rFonts w:hint="eastAsia" w:ascii="方正仿宋_GBK" w:hAnsi="方正仿宋_GBK" w:cs="方正仿宋_GBK"/>
                <w:color w:val="000000"/>
                <w:kern w:val="2"/>
                <w:sz w:val="24"/>
                <w:szCs w:val="24"/>
                <w:lang w:val="en-US" w:eastAsia="zh-CN"/>
              </w:rPr>
              <w:t>.5</w:t>
            </w:r>
            <w:r>
              <w:rPr>
                <w:rFonts w:hint="eastAsia" w:ascii="方正仿宋_GBK" w:hAnsi="方正仿宋_GBK" w:eastAsia="方正仿宋_GBK" w:cs="方正仿宋_GBK"/>
                <w:color w:val="000000"/>
                <w:kern w:val="2"/>
                <w:sz w:val="24"/>
                <w:szCs w:val="24"/>
              </w:rPr>
              <w:t>分）</w:t>
            </w:r>
          </w:p>
        </w:tc>
        <w:tc>
          <w:tcPr>
            <w:tcW w:w="153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20．落实市级下达的成品粮储备计划（1.5分，1分）</w:t>
            </w:r>
          </w:p>
        </w:tc>
        <w:tc>
          <w:tcPr>
            <w:tcW w:w="557"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1.5</w:t>
            </w:r>
          </w:p>
        </w:tc>
        <w:tc>
          <w:tcPr>
            <w:tcW w:w="532"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w:t>
            </w:r>
          </w:p>
        </w:tc>
        <w:tc>
          <w:tcPr>
            <w:tcW w:w="7257" w:type="dxa"/>
            <w:tcBorders>
              <w:tl2br w:val="nil"/>
              <w:tr2bl w:val="nil"/>
            </w:tcBorders>
            <w:tcMar>
              <w:top w:w="0" w:type="dxa"/>
              <w:left w:w="28" w:type="dxa"/>
              <w:bottom w:w="0" w:type="dxa"/>
              <w:right w:w="28" w:type="dxa"/>
            </w:tcMar>
            <w:vAlign w:val="center"/>
          </w:tcPr>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（1）区县级成品粮油储备规模达到市里下达规模任务的，中心城区得1分，其他区得0.5分，否则不得分；按照区县人口变化等实际情况，对区县级储备粮进行自主增储的，得0.25分。</w:t>
            </w:r>
          </w:p>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（2）完成建立规模以上粮食加工企业社会责任储备任务，并按时上报任务落实情况的，得0.25分。</w:t>
            </w:r>
          </w:p>
        </w:tc>
        <w:tc>
          <w:tcPr>
            <w:tcW w:w="119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市发展改革委（市粮食局）</w:t>
            </w:r>
          </w:p>
        </w:tc>
        <w:tc>
          <w:tcPr>
            <w:tcW w:w="119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市财政局、农发行市分行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23" w:hRule="atLeast"/>
          <w:jc w:val="center"/>
        </w:trPr>
        <w:tc>
          <w:tcPr>
            <w:tcW w:w="1417" w:type="dxa"/>
            <w:vMerge w:val="restart"/>
            <w:tcBorders>
              <w:tl2br w:val="nil"/>
              <w:tr2bl w:val="nil"/>
            </w:tcBorders>
            <w:tcMar>
              <w:left w:w="28" w:type="dxa"/>
              <w:right w:w="28" w:type="dxa"/>
            </w:tcMar>
            <w:vAlign w:val="center"/>
          </w:tcPr>
          <w:p>
            <w:pPr>
              <w:numPr>
                <w:ilvl w:val="0"/>
                <w:numId w:val="0"/>
              </w:numPr>
              <w:overflowPunct w:val="0"/>
              <w:adjustRightInd/>
              <w:snapToGrid/>
              <w:spacing w:after="0" w:line="300" w:lineRule="exact"/>
              <w:ind w:left="0" w:firstLine="0"/>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三、增强地方粮食储备（17.5分，1</w:t>
            </w:r>
            <w:r>
              <w:rPr>
                <w:rFonts w:hint="eastAsia" w:ascii="方正仿宋_GBK" w:hAnsi="方正仿宋_GBK" w:cs="方正仿宋_GBK"/>
                <w:color w:val="000000"/>
                <w:kern w:val="2"/>
                <w:sz w:val="24"/>
                <w:szCs w:val="24"/>
                <w:lang w:eastAsia="zh-CN"/>
              </w:rPr>
              <w:t>5</w:t>
            </w:r>
            <w:r>
              <w:rPr>
                <w:rFonts w:hint="eastAsia" w:ascii="方正仿宋_GBK" w:hAnsi="方正仿宋_GBK" w:cs="方正仿宋_GBK"/>
                <w:color w:val="000000"/>
                <w:kern w:val="2"/>
                <w:sz w:val="24"/>
                <w:szCs w:val="24"/>
                <w:lang w:val="en-US" w:eastAsia="zh-CN"/>
              </w:rPr>
              <w:t>.5</w:t>
            </w:r>
            <w:r>
              <w:rPr>
                <w:rFonts w:hint="eastAsia" w:ascii="方正仿宋_GBK" w:hAnsi="方正仿宋_GBK" w:eastAsia="方正仿宋_GBK" w:cs="方正仿宋_GBK"/>
                <w:color w:val="000000"/>
                <w:kern w:val="2"/>
                <w:sz w:val="24"/>
                <w:szCs w:val="24"/>
              </w:rPr>
              <w:t>分）</w:t>
            </w:r>
          </w:p>
        </w:tc>
        <w:tc>
          <w:tcPr>
            <w:tcW w:w="1644" w:type="dxa"/>
            <w:vMerge w:val="restart"/>
            <w:tcBorders>
              <w:tl2br w:val="nil"/>
              <w:tr2bl w:val="nil"/>
            </w:tcBorders>
            <w:tcMar>
              <w:left w:w="28"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（七）完成地方粮食储备任务（10分，</w:t>
            </w:r>
            <w:r>
              <w:rPr>
                <w:rFonts w:hint="eastAsia" w:ascii="方正仿宋_GBK" w:hAnsi="方正仿宋_GBK" w:cs="方正仿宋_GBK"/>
                <w:color w:val="000000"/>
                <w:kern w:val="2"/>
                <w:sz w:val="24"/>
                <w:szCs w:val="24"/>
                <w:lang w:eastAsia="zh-CN"/>
              </w:rPr>
              <w:t>8</w:t>
            </w:r>
            <w:r>
              <w:rPr>
                <w:rFonts w:hint="eastAsia" w:ascii="方正仿宋_GBK" w:hAnsi="方正仿宋_GBK" w:cs="方正仿宋_GBK"/>
                <w:color w:val="000000"/>
                <w:kern w:val="2"/>
                <w:sz w:val="24"/>
                <w:szCs w:val="24"/>
                <w:lang w:val="en-US" w:eastAsia="zh-CN"/>
              </w:rPr>
              <w:t>.5</w:t>
            </w:r>
            <w:r>
              <w:rPr>
                <w:rFonts w:hint="eastAsia" w:ascii="方正仿宋_GBK" w:hAnsi="方正仿宋_GBK" w:eastAsia="方正仿宋_GBK" w:cs="方正仿宋_GBK"/>
                <w:color w:val="000000"/>
                <w:kern w:val="2"/>
                <w:sz w:val="24"/>
                <w:szCs w:val="24"/>
              </w:rPr>
              <w:t>分）</w:t>
            </w:r>
          </w:p>
        </w:tc>
        <w:tc>
          <w:tcPr>
            <w:tcW w:w="153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21．加强储备粮管理，保证数量真实、质量良好、储存安全（2.5分，2.5分）</w:t>
            </w:r>
          </w:p>
        </w:tc>
        <w:tc>
          <w:tcPr>
            <w:tcW w:w="557"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2.5</w:t>
            </w:r>
          </w:p>
        </w:tc>
        <w:tc>
          <w:tcPr>
            <w:tcW w:w="532"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2.5</w:t>
            </w:r>
          </w:p>
        </w:tc>
        <w:tc>
          <w:tcPr>
            <w:tcW w:w="7257" w:type="dxa"/>
            <w:tcBorders>
              <w:tl2br w:val="nil"/>
              <w:tr2bl w:val="nil"/>
            </w:tcBorders>
            <w:tcMar>
              <w:left w:w="28" w:type="dxa"/>
              <w:right w:w="28" w:type="dxa"/>
            </w:tcMar>
            <w:vAlign w:val="center"/>
          </w:tcPr>
          <w:p>
            <w:pPr>
              <w:numPr>
                <w:ilvl w:val="0"/>
                <w:numId w:val="3"/>
              </w:num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指导企业加强仓储保管，确保粮油储备数量真实，未出现亏库、盗卖等问题的，得0.5分，否则不得分。</w:t>
            </w:r>
          </w:p>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指导督促所在地粮食企业认真落实“一规定，两守则”主体责任，做好中央储备粮（如有）、其他中央事权粮（如有）、市级和区县级储备粮（如有）及成品粮安全储存、安全生产管理的，得1分，否则不得分。</w:t>
            </w:r>
          </w:p>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（3）严格执行区县级储备粮质量管理（含入库、库存、出库质量检验），达到质量良好、存储安全的，得0.5分，否则不得分。</w:t>
            </w:r>
          </w:p>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（4）严格执行统计管理、财务管理制度，达到统计合规、账实相符、账账相符的，得0.5分，否则不得分。</w:t>
            </w:r>
          </w:p>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（5）市级粮食部门检查发现有质量、统计、财务问题的，通报1起，扣0.2分，扣完为止。</w:t>
            </w:r>
          </w:p>
        </w:tc>
        <w:tc>
          <w:tcPr>
            <w:tcW w:w="1191"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市发展改革委（市粮食局）</w:t>
            </w:r>
          </w:p>
        </w:tc>
        <w:tc>
          <w:tcPr>
            <w:tcW w:w="1191"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市财政局、农发行市分行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1757" w:hRule="atLeast"/>
          <w:jc w:val="center"/>
        </w:trPr>
        <w:tc>
          <w:tcPr>
            <w:tcW w:w="1417" w:type="dxa"/>
            <w:vMerge w:val="continue"/>
            <w:tcBorders>
              <w:tl2br w:val="nil"/>
              <w:tr2bl w:val="nil"/>
            </w:tcBorders>
            <w:tcMar>
              <w:left w:w="28" w:type="dxa"/>
              <w:right w:w="28" w:type="dxa"/>
            </w:tcMar>
            <w:vAlign w:val="center"/>
          </w:tcPr>
          <w:p>
            <w:pPr>
              <w:numPr>
                <w:ilvl w:val="0"/>
                <w:numId w:val="0"/>
              </w:numPr>
              <w:overflowPunct w:val="0"/>
              <w:adjustRightInd/>
              <w:snapToGrid/>
              <w:spacing w:after="0" w:line="300" w:lineRule="exact"/>
              <w:ind w:left="0" w:firstLine="0"/>
              <w:jc w:val="center"/>
              <w:textAlignment w:val="auto"/>
              <w:rPr>
                <w:rFonts w:hint="eastAsia" w:ascii="方正仿宋_GBK" w:hAnsi="方正仿宋_GBK" w:eastAsia="方正仿宋_GBK" w:cs="方正仿宋_GBK"/>
                <w:color w:val="000000"/>
                <w:kern w:val="2"/>
                <w:sz w:val="24"/>
                <w:szCs w:val="24"/>
              </w:rPr>
            </w:pPr>
          </w:p>
        </w:tc>
        <w:tc>
          <w:tcPr>
            <w:tcW w:w="1644" w:type="dxa"/>
            <w:vMerge w:val="continue"/>
            <w:tcBorders>
              <w:tl2br w:val="nil"/>
              <w:tr2bl w:val="nil"/>
            </w:tcBorders>
            <w:tcMar>
              <w:left w:w="28"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531" w:type="dxa"/>
            <w:tcBorders>
              <w:tl2br w:val="nil"/>
              <w:tr2bl w:val="nil"/>
            </w:tcBorders>
            <w:tcMar>
              <w:top w:w="0" w:type="dxa"/>
              <w:left w:w="28" w:type="dxa"/>
              <w:bottom w:w="0"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22．严格按照轮换计划进行储备粮轮换（3分，3分）</w:t>
            </w:r>
          </w:p>
        </w:tc>
        <w:tc>
          <w:tcPr>
            <w:tcW w:w="557"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w:t>
            </w:r>
          </w:p>
        </w:tc>
        <w:tc>
          <w:tcPr>
            <w:tcW w:w="532"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w:t>
            </w:r>
          </w:p>
        </w:tc>
        <w:tc>
          <w:tcPr>
            <w:tcW w:w="7257" w:type="dxa"/>
            <w:tcBorders>
              <w:tl2br w:val="nil"/>
              <w:tr2bl w:val="nil"/>
            </w:tcBorders>
            <w:tcMar>
              <w:left w:w="28" w:type="dxa"/>
              <w:right w:w="28" w:type="dxa"/>
            </w:tcMar>
            <w:vAlign w:val="center"/>
          </w:tcPr>
          <w:p>
            <w:pPr>
              <w:overflowPunct w:val="0"/>
              <w:adjustRightInd/>
              <w:snapToGri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（1）完成区县级储备粮定期轮换任务，并指导督促所在地的市级储备粮承储企业搞好轮换工作的，得2分，否则不得分。违反地方储备粮管理规定的，如有超架空期、混存等违规行为的，发现一次扣1分。</w:t>
            </w:r>
          </w:p>
          <w:p>
            <w:pPr>
              <w:overflowPunct w:val="0"/>
              <w:adjustRightInd/>
              <w:snapToGri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（2）区县级储备粮等政策性粮食轮换、购销通过规范的粮食交易批发市场及其网上交易平台公开竞价交易或在线协商交易达到60%及以上的，得1分，否则不得分。</w:t>
            </w:r>
          </w:p>
        </w:tc>
        <w:tc>
          <w:tcPr>
            <w:tcW w:w="1191" w:type="dxa"/>
            <w:tcBorders>
              <w:tl2br w:val="nil"/>
              <w:tr2bl w:val="nil"/>
            </w:tcBorders>
            <w:tcMar>
              <w:left w:w="28"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市发展改革委（市粮食局）</w:t>
            </w:r>
          </w:p>
        </w:tc>
        <w:tc>
          <w:tcPr>
            <w:tcW w:w="1191" w:type="dxa"/>
            <w:tcBorders>
              <w:tl2br w:val="nil"/>
              <w:tr2bl w:val="nil"/>
            </w:tcBorders>
            <w:tcMar>
              <w:left w:w="28"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市财政局、农发行市分行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1469" w:hRule="atLeast"/>
          <w:jc w:val="center"/>
        </w:trPr>
        <w:tc>
          <w:tcPr>
            <w:tcW w:w="1417" w:type="dxa"/>
            <w:vMerge w:val="continue"/>
            <w:tcBorders>
              <w:tl2br w:val="nil"/>
              <w:tr2bl w:val="nil"/>
            </w:tcBorders>
            <w:tcMar>
              <w:top w:w="0" w:type="dxa"/>
              <w:left w:w="28" w:type="dxa"/>
              <w:bottom w:w="0"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644" w:type="dxa"/>
            <w:vMerge w:val="continue"/>
            <w:tcBorders>
              <w:tl2br w:val="nil"/>
              <w:tr2bl w:val="nil"/>
            </w:tcBorders>
            <w:tcMar>
              <w:top w:w="0" w:type="dxa"/>
              <w:left w:w="28" w:type="dxa"/>
              <w:bottom w:w="0"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531" w:type="dxa"/>
            <w:tcBorders>
              <w:tl2br w:val="nil"/>
              <w:tr2bl w:val="nil"/>
            </w:tcBorders>
            <w:tcMar>
              <w:top w:w="0" w:type="dxa"/>
              <w:left w:w="28" w:type="dxa"/>
              <w:bottom w:w="0"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23．落实区县级储备粮储备任务（3分，2.5分）</w:t>
            </w:r>
          </w:p>
        </w:tc>
        <w:tc>
          <w:tcPr>
            <w:tcW w:w="557" w:type="dxa"/>
            <w:tcBorders>
              <w:tl2br w:val="nil"/>
              <w:tr2bl w:val="nil"/>
            </w:tcBorders>
            <w:tcMar>
              <w:top w:w="0" w:type="dxa"/>
              <w:left w:w="28" w:type="dxa"/>
              <w:bottom w:w="0"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w:t>
            </w:r>
          </w:p>
        </w:tc>
        <w:tc>
          <w:tcPr>
            <w:tcW w:w="532" w:type="dxa"/>
            <w:tcBorders>
              <w:tl2br w:val="nil"/>
              <w:tr2bl w:val="nil"/>
            </w:tcBorders>
            <w:tcMar>
              <w:top w:w="0" w:type="dxa"/>
              <w:left w:w="28" w:type="dxa"/>
              <w:bottom w:w="0"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w:t>
            </w:r>
          </w:p>
        </w:tc>
        <w:tc>
          <w:tcPr>
            <w:tcW w:w="7257" w:type="dxa"/>
            <w:tcBorders>
              <w:tl2br w:val="nil"/>
              <w:tr2bl w:val="nil"/>
            </w:tcBorders>
            <w:tcMar>
              <w:top w:w="0" w:type="dxa"/>
              <w:left w:w="28" w:type="dxa"/>
              <w:bottom w:w="0" w:type="dxa"/>
              <w:right w:w="28" w:type="dxa"/>
            </w:tcMar>
            <w:vAlign w:val="center"/>
          </w:tcPr>
          <w:p>
            <w:pPr>
              <w:overflowPunct w:val="0"/>
              <w:adjustRightInd/>
              <w:snapToGri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区县级储备粮（含食用植物油，下同）规模不低于市上下达的储备计划，主城中心城区得2分，其他区得1分，否则不得分。品种结构合理，口粮比例不低于70%的，中心城区得1分，其他区县得0.5分，否则不得分。在区域粮食供应紧张时，未发挥地方储备粮作用，依靠上级储备粮保供稳价的，主城中心城区扣1分，其他区县扣0.5分。</w:t>
            </w:r>
          </w:p>
        </w:tc>
        <w:tc>
          <w:tcPr>
            <w:tcW w:w="1191" w:type="dxa"/>
            <w:tcBorders>
              <w:tl2br w:val="nil"/>
              <w:tr2bl w:val="nil"/>
            </w:tcBorders>
            <w:tcMar>
              <w:top w:w="0" w:type="dxa"/>
              <w:left w:w="28" w:type="dxa"/>
              <w:bottom w:w="0"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市发展改革委（市粮食局）</w:t>
            </w:r>
          </w:p>
        </w:tc>
        <w:tc>
          <w:tcPr>
            <w:tcW w:w="1191" w:type="dxa"/>
            <w:tcBorders>
              <w:tl2br w:val="nil"/>
              <w:tr2bl w:val="nil"/>
            </w:tcBorders>
            <w:tcMar>
              <w:top w:w="0" w:type="dxa"/>
              <w:left w:w="28" w:type="dxa"/>
              <w:bottom w:w="0"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市财政局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1958" w:hRule="atLeast"/>
          <w:jc w:val="center"/>
        </w:trPr>
        <w:tc>
          <w:tcPr>
            <w:tcW w:w="1417" w:type="dxa"/>
            <w:vMerge w:val="restart"/>
            <w:tcBorders>
              <w:tl2br w:val="nil"/>
              <w:tr2bl w:val="nil"/>
            </w:tcBorders>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cs="方正仿宋_GBK"/>
                <w:color w:val="000000"/>
                <w:kern w:val="2"/>
                <w:sz w:val="24"/>
                <w:szCs w:val="24"/>
              </w:rPr>
              <w:t>三、增强地方粮食储备（17.5分，1</w:t>
            </w:r>
            <w:r>
              <w:rPr>
                <w:rFonts w:hint="eastAsia" w:ascii="方正仿宋_GBK" w:hAnsi="方正仿宋_GBK" w:cs="方正仿宋_GBK"/>
                <w:color w:val="000000"/>
                <w:kern w:val="2"/>
                <w:sz w:val="24"/>
                <w:szCs w:val="24"/>
                <w:lang w:val="en-US" w:eastAsia="zh-CN"/>
              </w:rPr>
              <w:t>5.5</w:t>
            </w:r>
            <w:r>
              <w:rPr>
                <w:rFonts w:hint="eastAsia" w:ascii="方正仿宋_GBK" w:hAnsi="方正仿宋_GBK" w:cs="方正仿宋_GBK"/>
                <w:color w:val="000000"/>
                <w:kern w:val="2"/>
                <w:sz w:val="24"/>
                <w:szCs w:val="24"/>
              </w:rPr>
              <w:t>分）</w:t>
            </w:r>
          </w:p>
        </w:tc>
        <w:tc>
          <w:tcPr>
            <w:tcW w:w="1644" w:type="dxa"/>
            <w:vMerge w:val="restart"/>
            <w:tcBorders>
              <w:tl2br w:val="nil"/>
              <w:tr2bl w:val="nil"/>
            </w:tcBorders>
            <w:tcMar>
              <w:top w:w="0" w:type="dxa"/>
              <w:left w:w="28" w:type="dxa"/>
              <w:bottom w:w="0" w:type="dxa"/>
              <w:right w:w="28" w:type="dxa"/>
            </w:tcMar>
            <w:vAlign w:val="center"/>
          </w:tcPr>
          <w:p>
            <w:pPr>
              <w:numPr>
                <w:ilvl w:val="0"/>
                <w:numId w:val="0"/>
              </w:numPr>
              <w:overflowPunct w:val="0"/>
              <w:adjustRightInd/>
              <w:snapToGrid/>
              <w:spacing w:after="0" w:line="300" w:lineRule="exact"/>
              <w:ind w:left="0" w:firstLine="0"/>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（八）组织落实粮食收购资金（6.5分，6分）</w:t>
            </w:r>
          </w:p>
        </w:tc>
        <w:tc>
          <w:tcPr>
            <w:tcW w:w="1531" w:type="dxa"/>
            <w:tcBorders>
              <w:tl2br w:val="nil"/>
              <w:tr2bl w:val="nil"/>
            </w:tcBorders>
            <w:tcMar>
              <w:top w:w="0" w:type="dxa"/>
              <w:left w:w="28" w:type="dxa"/>
              <w:bottom w:w="0"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24.认真组织实施粮食收购（1.5分，1分）</w:t>
            </w:r>
          </w:p>
        </w:tc>
        <w:tc>
          <w:tcPr>
            <w:tcW w:w="557" w:type="dxa"/>
            <w:tcBorders>
              <w:tl2br w:val="nil"/>
              <w:tr2bl w:val="nil"/>
            </w:tcBorders>
            <w:tcMar>
              <w:top w:w="0" w:type="dxa"/>
              <w:left w:w="28" w:type="dxa"/>
              <w:bottom w:w="0"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1.5</w:t>
            </w:r>
          </w:p>
        </w:tc>
        <w:tc>
          <w:tcPr>
            <w:tcW w:w="532" w:type="dxa"/>
            <w:tcBorders>
              <w:tl2br w:val="nil"/>
              <w:tr2bl w:val="nil"/>
            </w:tcBorders>
            <w:tcMar>
              <w:top w:w="0" w:type="dxa"/>
              <w:left w:w="28" w:type="dxa"/>
              <w:bottom w:w="0"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w:t>
            </w:r>
          </w:p>
        </w:tc>
        <w:tc>
          <w:tcPr>
            <w:tcW w:w="7257" w:type="dxa"/>
            <w:tcBorders>
              <w:tl2br w:val="nil"/>
              <w:tr2bl w:val="nil"/>
            </w:tcBorders>
            <w:tcMar>
              <w:top w:w="0" w:type="dxa"/>
              <w:left w:w="28" w:type="dxa"/>
              <w:bottom w:w="0" w:type="dxa"/>
              <w:right w:w="28" w:type="dxa"/>
            </w:tcMar>
            <w:vAlign w:val="center"/>
          </w:tcPr>
          <w:p>
            <w:pPr>
              <w:overflowPunct w:val="0"/>
              <w:adjustRightInd/>
              <w:snapToGri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认真落实国家粮食收购政策，及时对收购工作作出安排部署的，积极组织开展市场化收购，粮食收购平稳有序的，主城中心城区得1分，其他区得0.5分。开展粮食收购企业备案工作的，得0.5分。发现区域性超标粮食情况，未按要求组织实施超标粮食收购的，本项不得分；因未组织超标粮食收购引发农民“卖粮难”或超标粮食流入口粮市场的，</w:t>
            </w:r>
            <w:r>
              <w:rPr>
                <w:rFonts w:hint="eastAsia" w:ascii="方正仿宋_GBK" w:hAnsi="方正仿宋_GBK" w:eastAsia="方正仿宋_GBK" w:cs="方正仿宋_GBK"/>
                <w:b w:val="0"/>
                <w:bCs w:val="0"/>
                <w:color w:val="000000"/>
                <w:kern w:val="2"/>
                <w:sz w:val="24"/>
                <w:szCs w:val="24"/>
              </w:rPr>
              <w:t>倒扣1分</w:t>
            </w:r>
            <w:r>
              <w:rPr>
                <w:rFonts w:hint="eastAsia" w:ascii="方正仿宋_GBK" w:hAnsi="方正仿宋_GBK" w:eastAsia="方正仿宋_GBK" w:cs="方正仿宋_GBK"/>
                <w:color w:val="000000"/>
                <w:kern w:val="2"/>
                <w:sz w:val="24"/>
                <w:szCs w:val="24"/>
              </w:rPr>
              <w:t>。</w:t>
            </w:r>
          </w:p>
        </w:tc>
        <w:tc>
          <w:tcPr>
            <w:tcW w:w="1191" w:type="dxa"/>
            <w:tcBorders>
              <w:tl2br w:val="nil"/>
              <w:tr2bl w:val="nil"/>
            </w:tcBorders>
            <w:tcMar>
              <w:top w:w="0" w:type="dxa"/>
              <w:left w:w="28" w:type="dxa"/>
              <w:bottom w:w="0"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市发展改革委（市粮食局）</w:t>
            </w:r>
          </w:p>
        </w:tc>
        <w:tc>
          <w:tcPr>
            <w:tcW w:w="1191" w:type="dxa"/>
            <w:tcBorders>
              <w:tl2br w:val="nil"/>
              <w:tr2bl w:val="nil"/>
            </w:tcBorders>
            <w:tcMar>
              <w:top w:w="0" w:type="dxa"/>
              <w:left w:w="28" w:type="dxa"/>
              <w:bottom w:w="0"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农发行市分行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3318" w:hRule="atLeast"/>
          <w:jc w:val="center"/>
        </w:trPr>
        <w:tc>
          <w:tcPr>
            <w:tcW w:w="1417" w:type="dxa"/>
            <w:vMerge w:val="continue"/>
            <w:tcBorders>
              <w:tl2br w:val="nil"/>
              <w:tr2bl w:val="nil"/>
            </w:tcBorders>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644" w:type="dxa"/>
            <w:vMerge w:val="continue"/>
            <w:tcBorders>
              <w:tl2br w:val="nil"/>
              <w:tr2bl w:val="nil"/>
            </w:tcBorders>
            <w:tcMar>
              <w:top w:w="0" w:type="dxa"/>
              <w:left w:w="28" w:type="dxa"/>
              <w:bottom w:w="0"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531" w:type="dxa"/>
            <w:tcBorders>
              <w:tl2br w:val="nil"/>
              <w:tr2bl w:val="nil"/>
            </w:tcBorders>
            <w:tcMar>
              <w:top w:w="0" w:type="dxa"/>
              <w:left w:w="28" w:type="dxa"/>
              <w:bottom w:w="0"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25．规范政策性粮食购销和收购资金管理（2分，2分）</w:t>
            </w:r>
          </w:p>
        </w:tc>
        <w:tc>
          <w:tcPr>
            <w:tcW w:w="557" w:type="dxa"/>
            <w:tcBorders>
              <w:tl2br w:val="nil"/>
              <w:tr2bl w:val="nil"/>
            </w:tcBorders>
            <w:tcMar>
              <w:top w:w="0" w:type="dxa"/>
              <w:left w:w="28" w:type="dxa"/>
              <w:bottom w:w="0"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w:t>
            </w:r>
          </w:p>
        </w:tc>
        <w:tc>
          <w:tcPr>
            <w:tcW w:w="532" w:type="dxa"/>
            <w:tcBorders>
              <w:tl2br w:val="nil"/>
              <w:tr2bl w:val="nil"/>
            </w:tcBorders>
            <w:tcMar>
              <w:top w:w="0" w:type="dxa"/>
              <w:left w:w="28" w:type="dxa"/>
              <w:bottom w:w="0"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w:t>
            </w:r>
          </w:p>
        </w:tc>
        <w:tc>
          <w:tcPr>
            <w:tcW w:w="7257" w:type="dxa"/>
            <w:tcBorders>
              <w:tl2br w:val="nil"/>
              <w:tr2bl w:val="nil"/>
            </w:tcBorders>
            <w:tcMar>
              <w:top w:w="0" w:type="dxa"/>
              <w:left w:w="28" w:type="dxa"/>
              <w:bottom w:w="0" w:type="dxa"/>
              <w:right w:w="28" w:type="dxa"/>
            </w:tcMar>
            <w:vAlign w:val="center"/>
          </w:tcPr>
          <w:p>
            <w:pPr>
              <w:overflowPunct w:val="0"/>
              <w:adjustRightInd/>
              <w:snapToGri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（1）足额落实政策性粮食收储和轮换等资金，满足地方粮食储备等需要的得0.5分；未及时足额落实，或出现不良贷款且未有效化解的，不得分。储备粮轮出销售款未全额回笼到农发行账户的，扣0.5分。</w:t>
            </w:r>
          </w:p>
          <w:p>
            <w:pPr>
              <w:overflowPunct w:val="0"/>
              <w:adjustRightInd/>
              <w:snapToGri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（2）通过多形式、多渠道筹措市场化收购资金，满足多元化市场主体入市收购融资需求的，得0.5分，否则不得分。</w:t>
            </w:r>
          </w:p>
          <w:p>
            <w:pPr>
              <w:overflowPunct w:val="0"/>
              <w:adjustRightInd/>
              <w:snapToGri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（3）政策性粮食收购资金专款专用，封闭运行的，得0.5分，否则不得分。</w:t>
            </w:r>
          </w:p>
          <w:p>
            <w:pPr>
              <w:overflowPunct w:val="0"/>
              <w:adjustRightInd/>
              <w:snapToGri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（4）收购资金支付及时，未出现挤占挪用收购资金的，得0.5分，否则不得分；由于收购资金支付不及时，导致群体性上访或负面舆情的，不得分；不及时解决给售粮农民“打白条”问题的，本项不得分，同时</w:t>
            </w:r>
            <w:r>
              <w:rPr>
                <w:rFonts w:hint="eastAsia" w:ascii="方正仿宋_GBK" w:hAnsi="方正仿宋_GBK" w:eastAsia="方正仿宋_GBK" w:cs="方正仿宋_GBK"/>
                <w:b w:val="0"/>
                <w:bCs w:val="0"/>
                <w:color w:val="000000"/>
                <w:kern w:val="2"/>
                <w:sz w:val="24"/>
                <w:szCs w:val="24"/>
              </w:rPr>
              <w:t>倒扣0.5分</w:t>
            </w:r>
            <w:r>
              <w:rPr>
                <w:rFonts w:hint="eastAsia" w:ascii="方正仿宋_GBK" w:hAnsi="方正仿宋_GBK" w:eastAsia="方正仿宋_GBK" w:cs="方正仿宋_GBK"/>
                <w:color w:val="000000"/>
                <w:kern w:val="2"/>
                <w:sz w:val="24"/>
                <w:szCs w:val="24"/>
              </w:rPr>
              <w:t>。</w:t>
            </w:r>
          </w:p>
        </w:tc>
        <w:tc>
          <w:tcPr>
            <w:tcW w:w="1191" w:type="dxa"/>
            <w:tcBorders>
              <w:tl2br w:val="nil"/>
              <w:tr2bl w:val="nil"/>
            </w:tcBorders>
            <w:tcMar>
              <w:top w:w="0" w:type="dxa"/>
              <w:left w:w="28" w:type="dxa"/>
              <w:bottom w:w="0"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市发展改革委（市粮食局）</w:t>
            </w:r>
          </w:p>
        </w:tc>
        <w:tc>
          <w:tcPr>
            <w:tcW w:w="1191" w:type="dxa"/>
            <w:tcBorders>
              <w:tl2br w:val="nil"/>
              <w:tr2bl w:val="nil"/>
            </w:tcBorders>
            <w:tcMar>
              <w:top w:w="0" w:type="dxa"/>
              <w:left w:w="28" w:type="dxa"/>
              <w:bottom w:w="0"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农发行市分行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1077" w:hRule="atLeast"/>
          <w:jc w:val="center"/>
        </w:trPr>
        <w:tc>
          <w:tcPr>
            <w:tcW w:w="1417" w:type="dxa"/>
            <w:vMerge w:val="continue"/>
            <w:tcBorders>
              <w:tl2br w:val="nil"/>
              <w:tr2bl w:val="nil"/>
            </w:tcBorders>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644" w:type="dxa"/>
            <w:vMerge w:val="continue"/>
            <w:tcBorders>
              <w:tl2br w:val="nil"/>
              <w:tr2bl w:val="nil"/>
            </w:tcBorders>
            <w:tcMar>
              <w:top w:w="0" w:type="dxa"/>
              <w:left w:w="28" w:type="dxa"/>
              <w:bottom w:w="0"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53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26．规范地方粮食资金管理（3分，3分）</w:t>
            </w:r>
          </w:p>
        </w:tc>
        <w:tc>
          <w:tcPr>
            <w:tcW w:w="557" w:type="dxa"/>
            <w:tcBorders>
              <w:tl2br w:val="nil"/>
              <w:tr2bl w:val="nil"/>
            </w:tcBorders>
            <w:tcMar>
              <w:top w:w="0" w:type="dxa"/>
              <w:left w:w="28" w:type="dxa"/>
              <w:bottom w:w="0"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w:t>
            </w:r>
          </w:p>
        </w:tc>
        <w:tc>
          <w:tcPr>
            <w:tcW w:w="532" w:type="dxa"/>
            <w:tcBorders>
              <w:tl2br w:val="nil"/>
              <w:tr2bl w:val="nil"/>
            </w:tcBorders>
            <w:tcMar>
              <w:top w:w="0" w:type="dxa"/>
              <w:left w:w="28" w:type="dxa"/>
              <w:bottom w:w="0"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w:t>
            </w:r>
          </w:p>
        </w:tc>
        <w:tc>
          <w:tcPr>
            <w:tcW w:w="7257" w:type="dxa"/>
            <w:tcBorders>
              <w:tl2br w:val="nil"/>
              <w:tr2bl w:val="nil"/>
            </w:tcBorders>
            <w:tcMar>
              <w:top w:w="0" w:type="dxa"/>
              <w:left w:w="28" w:type="dxa"/>
              <w:bottom w:w="0" w:type="dxa"/>
              <w:right w:w="28" w:type="dxa"/>
            </w:tcMar>
            <w:vAlign w:val="center"/>
          </w:tcPr>
          <w:p>
            <w:pPr>
              <w:overflowPunct w:val="0"/>
              <w:adjustRightInd/>
              <w:snapToGri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（1）及时足额安排粮食储备、粮食仓储设施建设维护、农业支持保护补贴等资金的，得2分，否则不得分。</w:t>
            </w:r>
          </w:p>
          <w:p>
            <w:pPr>
              <w:overflowPunct w:val="0"/>
              <w:adjustRightInd/>
              <w:snapToGri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（2）加强资金监管，确保资金使用合理规范的，得1分，否则不得分。</w:t>
            </w:r>
          </w:p>
        </w:tc>
        <w:tc>
          <w:tcPr>
            <w:tcW w:w="119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市财政局</w:t>
            </w:r>
          </w:p>
        </w:tc>
        <w:tc>
          <w:tcPr>
            <w:tcW w:w="119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市发展改革委、市农业农村委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3458" w:hRule="atLeast"/>
          <w:jc w:val="center"/>
        </w:trPr>
        <w:tc>
          <w:tcPr>
            <w:tcW w:w="1417" w:type="dxa"/>
            <w:vMerge w:val="restart"/>
            <w:tcBorders>
              <w:tl2br w:val="nil"/>
              <w:tr2bl w:val="nil"/>
            </w:tcBorders>
            <w:tcMar>
              <w:top w:w="0" w:type="dxa"/>
              <w:left w:w="28" w:type="dxa"/>
              <w:bottom w:w="0" w:type="dxa"/>
              <w:right w:w="28" w:type="dxa"/>
            </w:tcMar>
            <w:vAlign w:val="center"/>
          </w:tcPr>
          <w:p>
            <w:pPr>
              <w:numPr>
                <w:ilvl w:val="0"/>
                <w:numId w:val="0"/>
              </w:numPr>
              <w:overflowPunct w:val="0"/>
              <w:adjustRightInd/>
              <w:spacing w:after="0" w:line="300" w:lineRule="exact"/>
              <w:ind w:left="0" w:firstLine="0"/>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四、维护粮食流通秩序（10分，8.5分）</w:t>
            </w:r>
          </w:p>
        </w:tc>
        <w:tc>
          <w:tcPr>
            <w:tcW w:w="1644" w:type="dxa"/>
            <w:vMerge w:val="restart"/>
            <w:tcBorders>
              <w:tl2br w:val="nil"/>
              <w:tr2bl w:val="nil"/>
            </w:tcBorders>
            <w:tcMar>
              <w:top w:w="0" w:type="dxa"/>
              <w:left w:w="28" w:type="dxa"/>
              <w:bottom w:w="0" w:type="dxa"/>
              <w:right w:w="28" w:type="dxa"/>
            </w:tcMar>
            <w:vAlign w:val="center"/>
          </w:tcPr>
          <w:p>
            <w:pPr>
              <w:numPr>
                <w:ilvl w:val="0"/>
                <w:numId w:val="0"/>
              </w:numPr>
              <w:overflowPunct w:val="0"/>
              <w:adjustRightInd/>
              <w:spacing w:after="0" w:line="300" w:lineRule="exact"/>
              <w:ind w:left="0" w:firstLine="0"/>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（九）维护粮食市场秩序，确保粮食市场基本稳定（10分，8.5分）</w:t>
            </w:r>
          </w:p>
        </w:tc>
        <w:tc>
          <w:tcPr>
            <w:tcW w:w="1531" w:type="dxa"/>
            <w:vMerge w:val="restart"/>
            <w:tcBorders>
              <w:tl2br w:val="nil"/>
              <w:tr2bl w:val="nil"/>
            </w:tcBorders>
            <w:tcMar>
              <w:top w:w="0" w:type="dxa"/>
              <w:left w:w="28" w:type="dxa"/>
              <w:bottom w:w="0" w:type="dxa"/>
              <w:right w:w="28" w:type="dxa"/>
            </w:tcMar>
            <w:vAlign w:val="center"/>
          </w:tcPr>
          <w:p>
            <w:pPr>
              <w:numPr>
                <w:ilvl w:val="0"/>
                <w:numId w:val="0"/>
              </w:numPr>
              <w:overflowPunct w:val="0"/>
              <w:adjustRightInd/>
              <w:spacing w:after="0" w:line="300" w:lineRule="exact"/>
              <w:ind w:left="0" w:firstLine="0"/>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27．加强粮食流通监督检查，监管责任落实到位（4分，4分）</w:t>
            </w:r>
          </w:p>
        </w:tc>
        <w:tc>
          <w:tcPr>
            <w:tcW w:w="557" w:type="dxa"/>
            <w:tcBorders>
              <w:tl2br w:val="nil"/>
              <w:tr2bl w:val="nil"/>
            </w:tcBorders>
            <w:tcMar>
              <w:top w:w="0" w:type="dxa"/>
              <w:left w:w="28" w:type="dxa"/>
              <w:bottom w:w="0"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w:t>
            </w:r>
          </w:p>
        </w:tc>
        <w:tc>
          <w:tcPr>
            <w:tcW w:w="532" w:type="dxa"/>
            <w:tcBorders>
              <w:tl2br w:val="nil"/>
              <w:tr2bl w:val="nil"/>
            </w:tcBorders>
            <w:tcMar>
              <w:top w:w="0" w:type="dxa"/>
              <w:left w:w="28" w:type="dxa"/>
              <w:bottom w:w="0"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w:t>
            </w:r>
          </w:p>
        </w:tc>
        <w:tc>
          <w:tcPr>
            <w:tcW w:w="7257" w:type="dxa"/>
            <w:tcBorders>
              <w:tl2br w:val="nil"/>
              <w:tr2bl w:val="nil"/>
            </w:tcBorders>
            <w:tcMar>
              <w:top w:w="0" w:type="dxa"/>
              <w:left w:w="28" w:type="dxa"/>
              <w:bottom w:w="0" w:type="dxa"/>
              <w:right w:w="28" w:type="dxa"/>
            </w:tcMar>
            <w:vAlign w:val="center"/>
          </w:tcPr>
          <w:p>
            <w:pPr>
              <w:overflowPunct w:val="0"/>
              <w:adjustRightInd/>
              <w:spacing w:after="0" w:line="300" w:lineRule="exact"/>
              <w:textAlignment w:val="auto"/>
              <w:rPr>
                <w:rFonts w:hint="eastAsia" w:ascii="方正仿宋_GBK" w:hAnsi="方正仿宋_GBK" w:eastAsia="方正仿宋_GBK" w:cs="方正仿宋_GBK"/>
                <w:color w:val="000000"/>
                <w:spacing w:val="-4"/>
                <w:kern w:val="2"/>
                <w:sz w:val="24"/>
                <w:szCs w:val="24"/>
              </w:rPr>
            </w:pPr>
            <w:r>
              <w:rPr>
                <w:rFonts w:hint="eastAsia" w:ascii="方正仿宋_GBK" w:hAnsi="方正仿宋_GBK" w:eastAsia="方正仿宋_GBK" w:cs="方正仿宋_GBK"/>
                <w:color w:val="000000"/>
                <w:spacing w:val="-4"/>
                <w:kern w:val="2"/>
                <w:sz w:val="24"/>
                <w:szCs w:val="24"/>
              </w:rPr>
              <w:t>（1）按照“双随机、一公开”要求，规范开展对定点、收购、验收等环节的监督检查，检查信息全程存档的，得0.5分，否则不得分。</w:t>
            </w:r>
          </w:p>
          <w:p>
            <w:pPr>
              <w:overflowPunct w:val="0"/>
              <w:adjustRightInd/>
              <w:spacing w:after="0" w:line="300" w:lineRule="exact"/>
              <w:textAlignment w:val="auto"/>
              <w:rPr>
                <w:rFonts w:hint="eastAsia" w:ascii="方正仿宋_GBK" w:hAnsi="方正仿宋_GBK" w:eastAsia="方正仿宋_GBK" w:cs="方正仿宋_GBK"/>
                <w:color w:val="000000"/>
                <w:spacing w:val="-4"/>
                <w:kern w:val="2"/>
                <w:sz w:val="24"/>
                <w:szCs w:val="24"/>
              </w:rPr>
            </w:pPr>
            <w:r>
              <w:rPr>
                <w:rFonts w:hint="eastAsia" w:ascii="方正仿宋_GBK" w:hAnsi="方正仿宋_GBK" w:eastAsia="方正仿宋_GBK" w:cs="方正仿宋_GBK"/>
                <w:color w:val="000000"/>
                <w:spacing w:val="-4"/>
                <w:kern w:val="2"/>
                <w:sz w:val="24"/>
                <w:szCs w:val="24"/>
              </w:rPr>
              <w:t>（2）对发生的粮食收购案件或发现的问题线索及时组织核查，有效消除社会影响、挽回经济损失，并依法依规进行问责处理的（未发生粮食收购案件或未发现问题线索、投诉举报的区县，建立健全收购监管协作机制，督促指导粮食收购者履行法律义务的），得0.5分，否则不得分。出现与粮食收购相关的严重违法违规行为，未及时有效处置，造成恶劣社会影响或重大损失的，主城都市区中心城区</w:t>
            </w:r>
            <w:r>
              <w:rPr>
                <w:rFonts w:hint="eastAsia" w:ascii="方正仿宋_GBK" w:hAnsi="方正仿宋_GBK" w:eastAsia="方正仿宋_GBK" w:cs="方正仿宋_GBK"/>
                <w:b w:val="0"/>
                <w:bCs w:val="0"/>
                <w:color w:val="000000"/>
                <w:spacing w:val="-4"/>
                <w:kern w:val="2"/>
                <w:sz w:val="24"/>
                <w:szCs w:val="24"/>
              </w:rPr>
              <w:t>倒扣2分</w:t>
            </w:r>
            <w:r>
              <w:rPr>
                <w:rFonts w:hint="eastAsia" w:ascii="方正仿宋_GBK" w:hAnsi="方正仿宋_GBK" w:eastAsia="方正仿宋_GBK" w:cs="方正仿宋_GBK"/>
                <w:color w:val="000000"/>
                <w:spacing w:val="-4"/>
                <w:kern w:val="2"/>
                <w:sz w:val="24"/>
                <w:szCs w:val="24"/>
              </w:rPr>
              <w:t>，其他区县</w:t>
            </w:r>
            <w:r>
              <w:rPr>
                <w:rFonts w:hint="eastAsia" w:ascii="方正仿宋_GBK" w:hAnsi="方正仿宋_GBK" w:eastAsia="方正仿宋_GBK" w:cs="方正仿宋_GBK"/>
                <w:b w:val="0"/>
                <w:bCs w:val="0"/>
                <w:color w:val="000000"/>
                <w:spacing w:val="-4"/>
                <w:kern w:val="2"/>
                <w:sz w:val="24"/>
                <w:szCs w:val="24"/>
              </w:rPr>
              <w:t>倒扣1.5分</w:t>
            </w:r>
            <w:r>
              <w:rPr>
                <w:rFonts w:hint="eastAsia" w:ascii="方正仿宋_GBK" w:hAnsi="方正仿宋_GBK" w:eastAsia="方正仿宋_GBK" w:cs="方正仿宋_GBK"/>
                <w:color w:val="000000"/>
                <w:spacing w:val="-4"/>
                <w:kern w:val="2"/>
                <w:sz w:val="24"/>
                <w:szCs w:val="24"/>
              </w:rPr>
              <w:t>。</w:t>
            </w:r>
          </w:p>
        </w:tc>
        <w:tc>
          <w:tcPr>
            <w:tcW w:w="119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市发展改革委（市粮食局）</w:t>
            </w:r>
          </w:p>
        </w:tc>
        <w:tc>
          <w:tcPr>
            <w:tcW w:w="119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市市场监管局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2948" w:hRule="atLeast"/>
          <w:jc w:val="center"/>
        </w:trPr>
        <w:tc>
          <w:tcPr>
            <w:tcW w:w="1417" w:type="dxa"/>
            <w:vMerge w:val="continue"/>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644" w:type="dxa"/>
            <w:vMerge w:val="continue"/>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531" w:type="dxa"/>
            <w:vMerge w:val="continue"/>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557" w:type="dxa"/>
            <w:tcBorders>
              <w:tl2br w:val="nil"/>
              <w:tr2bl w:val="nil"/>
            </w:tcBorders>
            <w:tcMar>
              <w:left w:w="28"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w:t>
            </w:r>
          </w:p>
        </w:tc>
        <w:tc>
          <w:tcPr>
            <w:tcW w:w="532" w:type="dxa"/>
            <w:tcBorders>
              <w:tl2br w:val="nil"/>
              <w:tr2bl w:val="nil"/>
            </w:tcBorders>
            <w:tcMar>
              <w:left w:w="28"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w:t>
            </w:r>
          </w:p>
        </w:tc>
        <w:tc>
          <w:tcPr>
            <w:tcW w:w="7257" w:type="dxa"/>
            <w:tcBorders>
              <w:tl2br w:val="nil"/>
              <w:tr2bl w:val="nil"/>
            </w:tcBorders>
            <w:tcMar>
              <w:left w:w="28" w:type="dxa"/>
              <w:right w:w="28" w:type="dxa"/>
            </w:tcMar>
            <w:vAlign w:val="center"/>
          </w:tcPr>
          <w:p>
            <w:pPr>
              <w:overflowPunct w:val="0"/>
              <w:adjustRightInd/>
              <w:spacing w:after="0" w:line="300" w:lineRule="exact"/>
              <w:textAlignment w:val="auto"/>
              <w:rPr>
                <w:rFonts w:hint="eastAsia" w:ascii="方正仿宋_GBK" w:hAnsi="方正仿宋_GBK" w:eastAsia="方正仿宋_GBK" w:cs="方正仿宋_GBK"/>
                <w:color w:val="000000"/>
                <w:spacing w:val="-4"/>
                <w:kern w:val="2"/>
                <w:sz w:val="24"/>
                <w:szCs w:val="24"/>
              </w:rPr>
            </w:pPr>
            <w:r>
              <w:rPr>
                <w:rFonts w:hint="eastAsia" w:ascii="方正仿宋_GBK" w:hAnsi="方正仿宋_GBK" w:eastAsia="方正仿宋_GBK" w:cs="方正仿宋_GBK"/>
                <w:color w:val="000000"/>
                <w:spacing w:val="-4"/>
                <w:kern w:val="2"/>
                <w:sz w:val="24"/>
                <w:szCs w:val="24"/>
              </w:rPr>
              <w:t>（3）切实强化粮食库存监管，认真组织库存实物、质量、统计等日常监管和专项检查，按要求报送检查情况的，得1分。加强对重点地区、重点品种、重点企业检查的，得0.5分。采取有效措施，对检查发现问题整改督促指导，确保整改到位的，得0.5分，否则不得分。虚报、瞒报问题整改真实情况的，本项不得分。监督检查不力，被上级检查或交叉检查发现问题，而区县检查未发现问题的，本项不得分。因监管不力导致发生较大以上储量安全事故或涉粮案件的，扣1—2分；对辖区内重大涉粮案件处置不当的，</w:t>
            </w:r>
            <w:r>
              <w:rPr>
                <w:rFonts w:hint="eastAsia" w:ascii="方正仿宋_GBK" w:hAnsi="方正仿宋_GBK" w:eastAsia="方正仿宋_GBK" w:cs="方正仿宋_GBK"/>
                <w:b w:val="0"/>
                <w:bCs w:val="0"/>
                <w:color w:val="000000"/>
                <w:spacing w:val="-4"/>
                <w:kern w:val="2"/>
                <w:sz w:val="24"/>
                <w:szCs w:val="24"/>
              </w:rPr>
              <w:t>倒扣2分</w:t>
            </w:r>
            <w:r>
              <w:rPr>
                <w:rFonts w:hint="eastAsia" w:ascii="方正仿宋_GBK" w:hAnsi="方正仿宋_GBK" w:eastAsia="方正仿宋_GBK" w:cs="方正仿宋_GBK"/>
                <w:color w:val="000000"/>
                <w:spacing w:val="-4"/>
                <w:kern w:val="2"/>
                <w:sz w:val="24"/>
                <w:szCs w:val="24"/>
              </w:rPr>
              <w:t>。</w:t>
            </w:r>
          </w:p>
        </w:tc>
        <w:tc>
          <w:tcPr>
            <w:tcW w:w="1191"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市发展改革委（市粮食局）</w:t>
            </w:r>
          </w:p>
        </w:tc>
        <w:tc>
          <w:tcPr>
            <w:tcW w:w="1191"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农发行市分行、市财政局、市市场监管局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406" w:hRule="atLeast"/>
          <w:jc w:val="center"/>
        </w:trPr>
        <w:tc>
          <w:tcPr>
            <w:tcW w:w="1417"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cs="方正仿宋_GBK"/>
                <w:color w:val="000000"/>
                <w:kern w:val="2"/>
                <w:sz w:val="24"/>
                <w:szCs w:val="24"/>
              </w:rPr>
              <w:t>四、维护粮食流通秩序（10分，8.5分）</w:t>
            </w:r>
          </w:p>
        </w:tc>
        <w:tc>
          <w:tcPr>
            <w:tcW w:w="1644"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cs="方正仿宋_GBK"/>
                <w:color w:val="000000"/>
                <w:kern w:val="2"/>
                <w:sz w:val="24"/>
                <w:szCs w:val="24"/>
              </w:rPr>
              <w:t>（九）维护粮食市场秩序，确保粮食市场基本稳定（10分，8.5分）</w:t>
            </w:r>
          </w:p>
        </w:tc>
        <w:tc>
          <w:tcPr>
            <w:tcW w:w="1531"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cs="方正仿宋_GBK"/>
                <w:color w:val="000000"/>
                <w:kern w:val="2"/>
                <w:sz w:val="24"/>
                <w:szCs w:val="24"/>
              </w:rPr>
              <w:t>27．加强粮食流通监督检查，监管责任落实到位（4分，4分）</w:t>
            </w:r>
          </w:p>
        </w:tc>
        <w:tc>
          <w:tcPr>
            <w:tcW w:w="557" w:type="dxa"/>
            <w:tcBorders>
              <w:tl2br w:val="nil"/>
              <w:tr2bl w:val="nil"/>
            </w:tcBorders>
            <w:tcMar>
              <w:left w:w="28"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w:t>
            </w:r>
          </w:p>
        </w:tc>
        <w:tc>
          <w:tcPr>
            <w:tcW w:w="532" w:type="dxa"/>
            <w:tcBorders>
              <w:tl2br w:val="nil"/>
              <w:tr2bl w:val="nil"/>
            </w:tcBorders>
            <w:tcMar>
              <w:left w:w="28" w:type="dxa"/>
              <w:right w:w="28" w:type="dxa"/>
            </w:tcMar>
            <w:vAlign w:val="center"/>
          </w:tcPr>
          <w:p>
            <w:pPr>
              <w:overflowPunct w:val="0"/>
              <w:adjustRightInd/>
              <w:snapToGri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w:t>
            </w:r>
          </w:p>
        </w:tc>
        <w:tc>
          <w:tcPr>
            <w:tcW w:w="7257" w:type="dxa"/>
            <w:tcBorders>
              <w:tl2br w:val="nil"/>
              <w:tr2bl w:val="nil"/>
            </w:tcBorders>
            <w:tcMar>
              <w:left w:w="28" w:type="dxa"/>
              <w:right w:w="28" w:type="dxa"/>
            </w:tcMar>
            <w:vAlign w:val="center"/>
          </w:tcPr>
          <w:p>
            <w:pPr>
              <w:overflowPunct w:val="0"/>
              <w:adjustRightInd/>
              <w:spacing w:after="0" w:line="300" w:lineRule="exact"/>
              <w:textAlignment w:val="auto"/>
              <w:rPr>
                <w:rFonts w:hint="eastAsia" w:ascii="方正仿宋_GBK" w:hAnsi="方正仿宋_GBK" w:eastAsia="方正仿宋_GBK" w:cs="方正仿宋_GBK"/>
                <w:color w:val="000000"/>
                <w:spacing w:val="-4"/>
                <w:kern w:val="2"/>
                <w:sz w:val="24"/>
                <w:szCs w:val="24"/>
              </w:rPr>
            </w:pPr>
            <w:r>
              <w:rPr>
                <w:rFonts w:hint="eastAsia" w:ascii="方正仿宋_GBK" w:hAnsi="方正仿宋_GBK" w:eastAsia="方正仿宋_GBK" w:cs="方正仿宋_GBK"/>
                <w:color w:val="000000"/>
                <w:spacing w:val="-4"/>
                <w:kern w:val="2"/>
                <w:sz w:val="24"/>
                <w:szCs w:val="24"/>
              </w:rPr>
              <w:t>（4）加强粮食销售出库监管，对超期储存粮食、定向销售和正常储存年限粮食竞价销售实施分类监管，落实属地监管责任和措施的，得0.3分，否则不得分；按照“双随机、一公开”要求，规范开展政策性粮食销售出库的监督检查，检查信息全程存档；敦促存储库履行出库义务，未发生“出库难”问题的，得0.3分，否则不得分。</w:t>
            </w:r>
          </w:p>
          <w:p>
            <w:pPr>
              <w:overflowPunct w:val="0"/>
              <w:adjustRightInd/>
              <w:spacing w:after="0" w:line="300" w:lineRule="exact"/>
              <w:textAlignment w:val="auto"/>
              <w:rPr>
                <w:rFonts w:hint="eastAsia" w:ascii="方正仿宋_GBK" w:hAnsi="方正仿宋_GBK" w:eastAsia="方正仿宋_GBK" w:cs="方正仿宋_GBK"/>
                <w:color w:val="000000"/>
                <w:spacing w:val="-4"/>
                <w:kern w:val="2"/>
                <w:sz w:val="24"/>
                <w:szCs w:val="24"/>
              </w:rPr>
            </w:pPr>
            <w:r>
              <w:rPr>
                <w:rFonts w:hint="eastAsia" w:ascii="方正仿宋_GBK" w:hAnsi="方正仿宋_GBK" w:eastAsia="方正仿宋_GBK" w:cs="方正仿宋_GBK"/>
                <w:color w:val="000000"/>
                <w:spacing w:val="-4"/>
                <w:kern w:val="2"/>
                <w:sz w:val="24"/>
                <w:szCs w:val="24"/>
              </w:rPr>
              <w:t>（5）对发生粮食销售出库案件、问题线索及时组织核查，有效消除社会影响、挽回经济损失，并依法依规进行问责处理的，得0.4分，否则不得分。出现与粮食销售出库相关的违法违规行为，未及时有效处置的，造成恶劣社会影响或重大损失的，</w:t>
            </w:r>
            <w:r>
              <w:rPr>
                <w:rFonts w:hint="eastAsia" w:ascii="方正仿宋_GBK" w:hAnsi="方正仿宋_GBK" w:eastAsia="方正仿宋_GBK" w:cs="方正仿宋_GBK"/>
                <w:b w:val="0"/>
                <w:bCs w:val="0"/>
                <w:color w:val="000000"/>
                <w:spacing w:val="-4"/>
                <w:kern w:val="2"/>
                <w:sz w:val="24"/>
                <w:szCs w:val="24"/>
              </w:rPr>
              <w:t>倒扣2分</w:t>
            </w:r>
            <w:r>
              <w:rPr>
                <w:rFonts w:hint="eastAsia" w:ascii="方正仿宋_GBK" w:hAnsi="方正仿宋_GBK" w:eastAsia="方正仿宋_GBK" w:cs="方正仿宋_GBK"/>
                <w:color w:val="000000"/>
                <w:spacing w:val="-4"/>
                <w:kern w:val="2"/>
                <w:sz w:val="24"/>
                <w:szCs w:val="24"/>
              </w:rPr>
              <w:t>。</w:t>
            </w:r>
          </w:p>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pacing w:val="-4"/>
                <w:kern w:val="2"/>
                <w:sz w:val="24"/>
                <w:szCs w:val="24"/>
              </w:rPr>
              <w:t>（6）无政策性粮食销售出库的区县，对销售出库后流入本地粮食的流向进行监管，或对成品粮油销售出库（厂）开展或联合开展监管执法的，得1分，否则不得分。因监管不力导致发生涉粮案件，造成不良后果的，扣1—2分；造成恶劣社会影响或重大损失的，</w:t>
            </w:r>
            <w:r>
              <w:rPr>
                <w:rFonts w:hint="eastAsia" w:ascii="方正仿宋_GBK" w:hAnsi="方正仿宋_GBK" w:eastAsia="方正仿宋_GBK" w:cs="方正仿宋_GBK"/>
                <w:b w:val="0"/>
                <w:bCs w:val="0"/>
                <w:color w:val="000000"/>
                <w:spacing w:val="-4"/>
                <w:kern w:val="2"/>
                <w:sz w:val="24"/>
                <w:szCs w:val="24"/>
              </w:rPr>
              <w:t>倒扣2分</w:t>
            </w:r>
            <w:r>
              <w:rPr>
                <w:rFonts w:hint="eastAsia" w:ascii="方正仿宋_GBK" w:hAnsi="方正仿宋_GBK" w:eastAsia="方正仿宋_GBK" w:cs="方正仿宋_GBK"/>
                <w:color w:val="000000"/>
                <w:spacing w:val="-4"/>
                <w:kern w:val="2"/>
                <w:sz w:val="24"/>
                <w:szCs w:val="24"/>
              </w:rPr>
              <w:t>。</w:t>
            </w:r>
          </w:p>
        </w:tc>
        <w:tc>
          <w:tcPr>
            <w:tcW w:w="1191"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市发展改革委（市粮食局）</w:t>
            </w:r>
          </w:p>
        </w:tc>
        <w:tc>
          <w:tcPr>
            <w:tcW w:w="1191"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919" w:hRule="atLeast"/>
          <w:jc w:val="center"/>
        </w:trPr>
        <w:tc>
          <w:tcPr>
            <w:tcW w:w="1417" w:type="dxa"/>
            <w:vMerge w:val="restart"/>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四、维护粮食流通秩序（10分，8.5分）</w:t>
            </w:r>
          </w:p>
        </w:tc>
        <w:tc>
          <w:tcPr>
            <w:tcW w:w="1644" w:type="dxa"/>
            <w:vMerge w:val="restart"/>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（九）维护粮食市场秩序，确保粮食市场基本稳定（10分，8.5分）</w:t>
            </w:r>
          </w:p>
        </w:tc>
        <w:tc>
          <w:tcPr>
            <w:tcW w:w="1531"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28．开展粮食流通专项执法监管行动。（2分，2分）</w:t>
            </w:r>
          </w:p>
        </w:tc>
        <w:tc>
          <w:tcPr>
            <w:tcW w:w="557"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w:t>
            </w:r>
          </w:p>
        </w:tc>
        <w:tc>
          <w:tcPr>
            <w:tcW w:w="532"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w:t>
            </w:r>
          </w:p>
        </w:tc>
        <w:tc>
          <w:tcPr>
            <w:tcW w:w="7257" w:type="dxa"/>
            <w:tcBorders>
              <w:tl2br w:val="nil"/>
              <w:tr2bl w:val="nil"/>
            </w:tcBorders>
            <w:tcMar>
              <w:left w:w="28" w:type="dxa"/>
              <w:right w:w="28" w:type="dxa"/>
            </w:tcMar>
            <w:vAlign w:val="center"/>
          </w:tcPr>
          <w:p>
            <w:pPr>
              <w:keepNext w:val="0"/>
              <w:keepLines w:val="0"/>
              <w:pageBreakBefore w:val="0"/>
              <w:numPr>
                <w:ilvl w:val="0"/>
                <w:numId w:val="4"/>
              </w:numPr>
              <w:kinsoku/>
              <w:wordWrap/>
              <w:overflowPunct w:val="0"/>
              <w:topLinePunct w:val="0"/>
              <w:autoSpaceDE/>
              <w:autoSpaceDN/>
              <w:bidi w:val="0"/>
              <w:adjustRightInd/>
              <w:spacing w:after="0" w:line="300" w:lineRule="exact"/>
              <w:ind w:left="0" w:leftChars="0" w:right="0" w:rightChars="0"/>
              <w:textAlignment w:val="auto"/>
              <w:outlineLvl w:val="9"/>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制定印发粮食购销领域腐败问题专项整治工作方案，按照市级部署和同级纪委监委要求，开展自查自纠、企业清查督查、长效机制建立等各项重点任务的，得0.5分，否则视完成情况得分。</w:t>
            </w:r>
          </w:p>
          <w:p>
            <w:pPr>
              <w:keepNext w:val="0"/>
              <w:keepLines w:val="0"/>
              <w:pageBreakBefore w:val="0"/>
              <w:numPr>
                <w:ilvl w:val="0"/>
                <w:numId w:val="4"/>
              </w:numPr>
              <w:kinsoku/>
              <w:wordWrap/>
              <w:overflowPunct w:val="0"/>
              <w:topLinePunct w:val="0"/>
              <w:autoSpaceDE/>
              <w:autoSpaceDN/>
              <w:bidi w:val="0"/>
              <w:adjustRightInd/>
              <w:spacing w:after="0" w:line="300" w:lineRule="exact"/>
              <w:ind w:left="0" w:leftChars="0" w:right="0" w:rightChars="0"/>
              <w:textAlignment w:val="auto"/>
              <w:outlineLvl w:val="9"/>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按市级部署认真组织开展“亮剑2021”专项执法行动各项任务，对违法违规行为或上级交办案件，认真严肃查处的，得0.5分，否则视完成情况得分。监督检查不力，被上级检查或交叉检查发现问题，而区县检查未发现问题的，本项不得分。对企业违法违规行为查处不力，甚至为企业说情的，本项不得分，并</w:t>
            </w:r>
            <w:r>
              <w:rPr>
                <w:rFonts w:hint="eastAsia" w:ascii="方正仿宋_GBK" w:hAnsi="方正仿宋_GBK" w:eastAsia="方正仿宋_GBK" w:cs="方正仿宋_GBK"/>
                <w:b w:val="0"/>
                <w:bCs w:val="0"/>
                <w:color w:val="000000"/>
                <w:kern w:val="2"/>
                <w:sz w:val="24"/>
                <w:szCs w:val="24"/>
              </w:rPr>
              <w:t>倒扣1分</w:t>
            </w:r>
            <w:r>
              <w:rPr>
                <w:rFonts w:hint="eastAsia" w:ascii="方正仿宋_GBK" w:hAnsi="方正仿宋_GBK" w:eastAsia="方正仿宋_GBK" w:cs="方正仿宋_GBK"/>
                <w:color w:val="000000"/>
                <w:kern w:val="2"/>
                <w:sz w:val="24"/>
                <w:szCs w:val="24"/>
              </w:rPr>
              <w:t>。</w:t>
            </w:r>
          </w:p>
          <w:p>
            <w:pPr>
              <w:keepNext w:val="0"/>
              <w:keepLines w:val="0"/>
              <w:pageBreakBefore w:val="0"/>
              <w:numPr>
                <w:ilvl w:val="0"/>
                <w:numId w:val="4"/>
              </w:numPr>
              <w:kinsoku/>
              <w:wordWrap/>
              <w:overflowPunct w:val="0"/>
              <w:topLinePunct w:val="0"/>
              <w:autoSpaceDE/>
              <w:autoSpaceDN/>
              <w:bidi w:val="0"/>
              <w:adjustRightInd/>
              <w:spacing w:after="0" w:line="300" w:lineRule="exact"/>
              <w:ind w:left="0" w:leftChars="0" w:right="0" w:rightChars="0"/>
              <w:textAlignment w:val="auto"/>
              <w:outlineLvl w:val="9"/>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按国家和市级部署，认真完成2019年政策性粮食大清查发现问题和涉粮问题整改回头看专项行动发现问题整改情况核查与整改督办任务的，得0.5分，否则不得分。发现虚报、瞒报问题完成整改，与事实不符的，本项不得分，并</w:t>
            </w:r>
            <w:r>
              <w:rPr>
                <w:rFonts w:hint="eastAsia" w:ascii="方正仿宋_GBK" w:hAnsi="方正仿宋_GBK" w:eastAsia="方正仿宋_GBK" w:cs="方正仿宋_GBK"/>
                <w:b w:val="0"/>
                <w:bCs w:val="0"/>
                <w:color w:val="000000"/>
                <w:kern w:val="2"/>
                <w:sz w:val="24"/>
                <w:szCs w:val="24"/>
              </w:rPr>
              <w:t>倒扣1分</w:t>
            </w:r>
            <w:r>
              <w:rPr>
                <w:rFonts w:hint="eastAsia" w:ascii="方正仿宋_GBK" w:hAnsi="方正仿宋_GBK" w:eastAsia="方正仿宋_GBK" w:cs="方正仿宋_GBK"/>
                <w:color w:val="000000"/>
                <w:kern w:val="2"/>
                <w:sz w:val="24"/>
                <w:szCs w:val="24"/>
              </w:rPr>
              <w:t>。</w:t>
            </w:r>
          </w:p>
          <w:p>
            <w:pPr>
              <w:keepNext w:val="0"/>
              <w:keepLines w:val="0"/>
              <w:pageBreakBefore w:val="0"/>
              <w:numPr>
                <w:ilvl w:val="0"/>
                <w:numId w:val="4"/>
              </w:numPr>
              <w:kinsoku/>
              <w:wordWrap/>
              <w:overflowPunct w:val="0"/>
              <w:topLinePunct w:val="0"/>
              <w:autoSpaceDE/>
              <w:autoSpaceDN/>
              <w:bidi w:val="0"/>
              <w:adjustRightInd/>
              <w:spacing w:after="0" w:line="300" w:lineRule="exact"/>
              <w:ind w:left="0" w:leftChars="0" w:right="0" w:rightChars="0"/>
              <w:textAlignment w:val="auto"/>
              <w:outlineLvl w:val="9"/>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健全案件线索移交机制，对粮食购销领域专项整治、“亮剑2021”专项执法行动等发现违法违规线索实施移交的（未发现违法违规线索的，向企业上级主管部门反馈或通报检查发现问题的），得0.5分，否则不得分。</w:t>
            </w:r>
          </w:p>
        </w:tc>
        <w:tc>
          <w:tcPr>
            <w:tcW w:w="1191"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市发展改革委（市粮食局）</w:t>
            </w:r>
          </w:p>
        </w:tc>
        <w:tc>
          <w:tcPr>
            <w:tcW w:w="1191"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农发行市分行。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74" w:hRule="atLeast"/>
          <w:jc w:val="center"/>
        </w:trPr>
        <w:tc>
          <w:tcPr>
            <w:tcW w:w="1417" w:type="dxa"/>
            <w:vMerge w:val="continue"/>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644" w:type="dxa"/>
            <w:vMerge w:val="continue"/>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531" w:type="dxa"/>
            <w:tcBorders>
              <w:tl2br w:val="nil"/>
              <w:tr2bl w:val="nil"/>
            </w:tcBorders>
            <w:tcMar>
              <w:left w:w="28" w:type="dxa"/>
              <w:right w:w="28" w:type="dxa"/>
            </w:tcMar>
            <w:vAlign w:val="center"/>
          </w:tcPr>
          <w:p>
            <w:pPr>
              <w:numPr>
                <w:ilvl w:val="0"/>
                <w:numId w:val="0"/>
              </w:numPr>
              <w:overflowPunct w:val="0"/>
              <w:adjustRightInd/>
              <w:spacing w:after="0" w:line="300" w:lineRule="exact"/>
              <w:ind w:left="0" w:firstLine="0"/>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29.加强12325热线宣传和投诉举报线索核查工作（1，0.5分）。</w:t>
            </w:r>
          </w:p>
        </w:tc>
        <w:tc>
          <w:tcPr>
            <w:tcW w:w="557"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w:t>
            </w:r>
          </w:p>
        </w:tc>
        <w:tc>
          <w:tcPr>
            <w:tcW w:w="532"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0.5</w:t>
            </w:r>
          </w:p>
        </w:tc>
        <w:tc>
          <w:tcPr>
            <w:tcW w:w="7257" w:type="dxa"/>
            <w:tcBorders>
              <w:tl2br w:val="nil"/>
              <w:tr2bl w:val="nil"/>
            </w:tcBorders>
            <w:tcMar>
              <w:left w:w="28" w:type="dxa"/>
              <w:right w:w="28" w:type="dxa"/>
            </w:tcMar>
            <w:vAlign w:val="center"/>
          </w:tcPr>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spacing w:val="-4"/>
                <w:kern w:val="2"/>
                <w:sz w:val="24"/>
                <w:szCs w:val="24"/>
              </w:rPr>
              <w:t>加强“12325”热线投诉举报线索核查宣传监管工作，未出现超期、退回或被通报批评的，主城都市区中心城区得1分，其他区县得</w:t>
            </w:r>
            <w:r>
              <w:rPr>
                <w:rFonts w:hint="eastAsia" w:ascii="方正仿宋_GBK" w:hAnsi="方正仿宋_GBK" w:eastAsia="方正仿宋_GBK" w:cs="方正仿宋_GBK"/>
                <w:color w:val="000000"/>
                <w:spacing w:val="-4"/>
                <w:kern w:val="2"/>
                <w:sz w:val="24"/>
                <w:szCs w:val="24"/>
              </w:rPr>
              <w:t>0.5分</w:t>
            </w:r>
            <w:r>
              <w:rPr>
                <w:rFonts w:hint="eastAsia" w:ascii="方正仿宋_GBK" w:hAnsi="方正仿宋_GBK" w:eastAsia="方正仿宋_GBK" w:cs="方正仿宋_GBK"/>
                <w:color w:val="000000"/>
                <w:kern w:val="2"/>
                <w:sz w:val="24"/>
                <w:szCs w:val="24"/>
              </w:rPr>
              <w:t>。每被国家粮食和物资储备局退回重办一次扣0.1分，超过办理期限（含退回重办超期）扣0.1分，扣完为止。被国家粮食和物资储备局通报批评的，扣0.5分。</w:t>
            </w:r>
          </w:p>
        </w:tc>
        <w:tc>
          <w:tcPr>
            <w:tcW w:w="1191"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市发展改革委（市粮食局）</w:t>
            </w:r>
          </w:p>
        </w:tc>
        <w:tc>
          <w:tcPr>
            <w:tcW w:w="1191"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28" w:hRule="atLeast"/>
          <w:jc w:val="center"/>
        </w:trPr>
        <w:tc>
          <w:tcPr>
            <w:tcW w:w="1417"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cs="方正仿宋_GBK"/>
                <w:color w:val="000000"/>
                <w:kern w:val="2"/>
                <w:sz w:val="24"/>
                <w:szCs w:val="24"/>
              </w:rPr>
              <w:t>四、维护粮食流通秩序（10分，8.5分）</w:t>
            </w:r>
          </w:p>
        </w:tc>
        <w:tc>
          <w:tcPr>
            <w:tcW w:w="1644"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cs="方正仿宋_GBK"/>
                <w:color w:val="000000"/>
                <w:kern w:val="2"/>
                <w:sz w:val="24"/>
                <w:szCs w:val="24"/>
              </w:rPr>
              <w:t>（九）维护粮食市场秩序，确保粮食市场基本稳定（10分，8.5分）</w:t>
            </w:r>
          </w:p>
        </w:tc>
        <w:tc>
          <w:tcPr>
            <w:tcW w:w="1531"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30．加强粮油品牌培育与保护（3分，2分）</w:t>
            </w:r>
          </w:p>
        </w:tc>
        <w:tc>
          <w:tcPr>
            <w:tcW w:w="557"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w:t>
            </w:r>
          </w:p>
        </w:tc>
        <w:tc>
          <w:tcPr>
            <w:tcW w:w="532"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w:t>
            </w:r>
          </w:p>
        </w:tc>
        <w:tc>
          <w:tcPr>
            <w:tcW w:w="7257" w:type="dxa"/>
            <w:tcBorders>
              <w:tl2br w:val="nil"/>
              <w:tr2bl w:val="nil"/>
            </w:tcBorders>
            <w:tcMar>
              <w:left w:w="28" w:type="dxa"/>
              <w:right w:w="28" w:type="dxa"/>
            </w:tcMar>
            <w:vAlign w:val="center"/>
          </w:tcPr>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（1）区县政府对粮油商标品牌发展有明确规划或作出工作部署的，主城都市区中心城区得1分，其他区县得0.5分，否则不得分。</w:t>
            </w:r>
          </w:p>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（2）本行政区域内粮油地理标志或区域商标品牌注册量排名居全市前列或稳定合理增长的，主城都市区中心城区得1分，其他区县得0.5分，否则不得分。</w:t>
            </w:r>
          </w:p>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（3）通过强化本行政区域内粮油地理标志或区域商标品牌保护运用，保证产品品质、提升产品信誉，维护市场秩序效果明显的，得1分，否则不得分。</w:t>
            </w:r>
          </w:p>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（4）行政区域内粮油地理标志或区域商标品牌执法保护不力，出现造成全国性影响的侵权事件的，</w:t>
            </w:r>
            <w:r>
              <w:rPr>
                <w:rFonts w:hint="eastAsia" w:ascii="方正仿宋_GBK" w:hAnsi="方正仿宋_GBK" w:eastAsia="方正仿宋_GBK" w:cs="方正仿宋_GBK"/>
                <w:b w:val="0"/>
                <w:bCs w:val="0"/>
                <w:color w:val="000000"/>
                <w:kern w:val="2"/>
                <w:sz w:val="24"/>
                <w:szCs w:val="24"/>
              </w:rPr>
              <w:t>倒扣2分</w:t>
            </w:r>
            <w:r>
              <w:rPr>
                <w:rFonts w:hint="eastAsia" w:ascii="方正仿宋_GBK" w:hAnsi="方正仿宋_GBK" w:eastAsia="方正仿宋_GBK" w:cs="方正仿宋_GBK"/>
                <w:color w:val="000000"/>
                <w:kern w:val="2"/>
                <w:sz w:val="24"/>
                <w:szCs w:val="24"/>
              </w:rPr>
              <w:t>；后续处置不到位，导致权利人的合法权利未得到维护、侵权人的责任未得到依法追究等后果的，再</w:t>
            </w:r>
            <w:r>
              <w:rPr>
                <w:rFonts w:hint="eastAsia" w:ascii="方正仿宋_GBK" w:hAnsi="方正仿宋_GBK" w:eastAsia="方正仿宋_GBK" w:cs="方正仿宋_GBK"/>
                <w:b w:val="0"/>
                <w:bCs w:val="0"/>
                <w:color w:val="000000"/>
                <w:kern w:val="2"/>
                <w:sz w:val="24"/>
                <w:szCs w:val="24"/>
              </w:rPr>
              <w:t>倒扣1分</w:t>
            </w:r>
            <w:r>
              <w:rPr>
                <w:rFonts w:hint="eastAsia" w:ascii="方正仿宋_GBK" w:hAnsi="方正仿宋_GBK" w:eastAsia="方正仿宋_GBK" w:cs="方正仿宋_GBK"/>
                <w:color w:val="000000"/>
                <w:kern w:val="2"/>
                <w:sz w:val="24"/>
                <w:szCs w:val="24"/>
              </w:rPr>
              <w:t>。</w:t>
            </w:r>
          </w:p>
        </w:tc>
        <w:tc>
          <w:tcPr>
            <w:tcW w:w="1191"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市知识产权局</w:t>
            </w:r>
          </w:p>
        </w:tc>
        <w:tc>
          <w:tcPr>
            <w:tcW w:w="1191"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市农业农村委、市市场监管局、市公安局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2778" w:hRule="atLeast"/>
          <w:jc w:val="center"/>
        </w:trPr>
        <w:tc>
          <w:tcPr>
            <w:tcW w:w="1417" w:type="dxa"/>
            <w:tcBorders>
              <w:tl2br w:val="nil"/>
              <w:tr2bl w:val="nil"/>
            </w:tcBorders>
            <w:tcMar>
              <w:top w:w="0" w:type="dxa"/>
              <w:left w:w="28" w:type="dxa"/>
              <w:bottom w:w="0" w:type="dxa"/>
              <w:right w:w="28" w:type="dxa"/>
            </w:tcMar>
            <w:vAlign w:val="center"/>
          </w:tcPr>
          <w:p>
            <w:pPr>
              <w:numPr>
                <w:ilvl w:val="0"/>
                <w:numId w:val="0"/>
              </w:numPr>
              <w:overflowPunct w:val="0"/>
              <w:adjustRightInd/>
              <w:spacing w:after="0" w:line="300" w:lineRule="exact"/>
              <w:ind w:left="0" w:firstLine="0"/>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五、抓好粮食保供稳价（6.8分，5分）</w:t>
            </w:r>
          </w:p>
        </w:tc>
        <w:tc>
          <w:tcPr>
            <w:tcW w:w="1644"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（十）完善粮食应急供应体系，做好保供稳价工作（4.8分，3分）</w:t>
            </w:r>
          </w:p>
        </w:tc>
        <w:tc>
          <w:tcPr>
            <w:tcW w:w="153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31．加强管理、提高粮食应急供应能力（3分，1.5分）</w:t>
            </w:r>
          </w:p>
        </w:tc>
        <w:tc>
          <w:tcPr>
            <w:tcW w:w="557"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w:t>
            </w:r>
          </w:p>
        </w:tc>
        <w:tc>
          <w:tcPr>
            <w:tcW w:w="532"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1.5</w:t>
            </w:r>
          </w:p>
        </w:tc>
        <w:tc>
          <w:tcPr>
            <w:tcW w:w="7257" w:type="dxa"/>
            <w:tcBorders>
              <w:tl2br w:val="nil"/>
              <w:tr2bl w:val="nil"/>
            </w:tcBorders>
            <w:tcMar>
              <w:top w:w="0" w:type="dxa"/>
              <w:left w:w="28" w:type="dxa"/>
              <w:bottom w:w="0" w:type="dxa"/>
              <w:right w:w="28" w:type="dxa"/>
            </w:tcMar>
            <w:vAlign w:val="center"/>
          </w:tcPr>
          <w:p>
            <w:pPr>
              <w:numPr>
                <w:ilvl w:val="0"/>
                <w:numId w:val="5"/>
              </w:num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编制并完善本地区粮食供应应急预案并报送市发展改革委（市粮食局）备案的，主城都市区中心城区得1分，其他区县得0.5分，否则不得分。</w:t>
            </w:r>
          </w:p>
          <w:p>
            <w:pPr>
              <w:numPr>
                <w:ilvl w:val="0"/>
                <w:numId w:val="5"/>
              </w:num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加强粮油应急体系建设，积极发挥粮油保供稳市作用，与区县级粮食应急保障企业签订《粮食应急保障协议书》、并授予牌匾的。主城都市区中心城区得1分，其他区县得0.5分，否则不得分。</w:t>
            </w:r>
          </w:p>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（3）定期组织开展粮食应急演练工作，提高粮食生产、加工、调运、投放等各环节应急供应能力的，主城都市区中心城区得1分，其他区县得0.5分，否则不得分。</w:t>
            </w:r>
          </w:p>
        </w:tc>
        <w:tc>
          <w:tcPr>
            <w:tcW w:w="119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市发展改革委（市粮食局）</w:t>
            </w:r>
          </w:p>
        </w:tc>
        <w:tc>
          <w:tcPr>
            <w:tcW w:w="119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市财政局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737" w:hRule="atLeast"/>
          <w:jc w:val="center"/>
        </w:trPr>
        <w:tc>
          <w:tcPr>
            <w:tcW w:w="1417" w:type="dxa"/>
            <w:vMerge w:val="restart"/>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cs="方正仿宋_GBK"/>
                <w:color w:val="000000"/>
                <w:kern w:val="2"/>
                <w:sz w:val="24"/>
                <w:szCs w:val="24"/>
              </w:rPr>
              <w:t>五、抓好粮食保供稳价（6.8分，5分）</w:t>
            </w:r>
          </w:p>
        </w:tc>
        <w:tc>
          <w:tcPr>
            <w:tcW w:w="1644"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cs="方正仿宋_GBK"/>
                <w:color w:val="000000"/>
                <w:kern w:val="2"/>
                <w:sz w:val="24"/>
                <w:szCs w:val="24"/>
              </w:rPr>
              <w:t>（</w:t>
            </w:r>
            <w:r>
              <w:rPr>
                <w:rFonts w:hint="eastAsia" w:ascii="方正仿宋_GBK" w:hAnsi="方正仿宋_GBK" w:cs="方正仿宋_GBK"/>
                <w:color w:val="000000"/>
                <w:spacing w:val="-6"/>
                <w:kern w:val="2"/>
                <w:sz w:val="24"/>
                <w:szCs w:val="24"/>
              </w:rPr>
              <w:t>十）完善粮食应急供应体系，做好保供稳价工作（4.8分，3分）</w:t>
            </w:r>
          </w:p>
        </w:tc>
        <w:tc>
          <w:tcPr>
            <w:tcW w:w="153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32．做好粮油市场保供稳价工作（1.8分，1.5分）</w:t>
            </w:r>
          </w:p>
        </w:tc>
        <w:tc>
          <w:tcPr>
            <w:tcW w:w="557"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1.8</w:t>
            </w:r>
          </w:p>
        </w:tc>
        <w:tc>
          <w:tcPr>
            <w:tcW w:w="532"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1.5</w:t>
            </w:r>
          </w:p>
        </w:tc>
        <w:tc>
          <w:tcPr>
            <w:tcW w:w="7257" w:type="dxa"/>
            <w:tcBorders>
              <w:tl2br w:val="nil"/>
              <w:tr2bl w:val="nil"/>
            </w:tcBorders>
            <w:tcMar>
              <w:top w:w="0" w:type="dxa"/>
              <w:left w:w="28" w:type="dxa"/>
              <w:bottom w:w="0" w:type="dxa"/>
              <w:right w:w="28" w:type="dxa"/>
            </w:tcMar>
            <w:vAlign w:val="center"/>
          </w:tcPr>
          <w:p>
            <w:pPr>
              <w:numPr>
                <w:ilvl w:val="0"/>
                <w:numId w:val="0"/>
              </w:numPr>
              <w:overflowPunct w:val="0"/>
              <w:adjustRightInd/>
              <w:spacing w:after="0" w:line="300" w:lineRule="exact"/>
              <w:ind w:left="0" w:firstLine="0"/>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（1）加强粮食等重要民生商品价格调控，及时处置粮食市场异常波动等突发情况，确保市场供应充足、价格稳定的，主城都市区中心城区得1.8分，</w:t>
            </w:r>
            <w:r>
              <w:rPr>
                <w:rFonts w:hint="eastAsia" w:ascii="方正仿宋_GBK" w:hAnsi="方正仿宋_GBK" w:eastAsia="方正仿宋_GBK" w:cs="方正仿宋_GBK"/>
                <w:color w:val="000000"/>
                <w:kern w:val="2"/>
                <w:sz w:val="24"/>
                <w:szCs w:val="24"/>
              </w:rPr>
              <w:t>其他区县得0.5分</w:t>
            </w:r>
            <w:r>
              <w:rPr>
                <w:rFonts w:hint="eastAsia" w:ascii="方正仿宋_GBK" w:hAnsi="方正仿宋_GBK" w:eastAsia="方正仿宋_GBK" w:cs="方正仿宋_GBK"/>
                <w:color w:val="000000"/>
                <w:kern w:val="2"/>
                <w:sz w:val="24"/>
                <w:szCs w:val="24"/>
              </w:rPr>
              <w:t>否则不得分。</w:t>
            </w:r>
          </w:p>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（2）发现哄抬物价等扰乱市场行为，未及时有效查处，造成不良社会影响的，每发生一起扣0.5分，扣完为止。</w:t>
            </w:r>
          </w:p>
        </w:tc>
        <w:tc>
          <w:tcPr>
            <w:tcW w:w="119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市发展改革委（市粮食局）</w:t>
            </w:r>
          </w:p>
        </w:tc>
        <w:tc>
          <w:tcPr>
            <w:tcW w:w="119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市市场监管局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4932" w:hRule="atLeast"/>
          <w:jc w:val="center"/>
        </w:trPr>
        <w:tc>
          <w:tcPr>
            <w:tcW w:w="1417" w:type="dxa"/>
            <w:vMerge w:val="continue"/>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644"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（十一）确保军粮供应（2分，2分）</w:t>
            </w:r>
          </w:p>
        </w:tc>
        <w:tc>
          <w:tcPr>
            <w:tcW w:w="153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33．加强管理，做好军粮供应工作（2分，2分）</w:t>
            </w:r>
          </w:p>
        </w:tc>
        <w:tc>
          <w:tcPr>
            <w:tcW w:w="557"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w:t>
            </w:r>
          </w:p>
        </w:tc>
        <w:tc>
          <w:tcPr>
            <w:tcW w:w="532"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w:t>
            </w:r>
          </w:p>
        </w:tc>
        <w:tc>
          <w:tcPr>
            <w:tcW w:w="7257" w:type="dxa"/>
            <w:tcBorders>
              <w:tl2br w:val="nil"/>
              <w:tr2bl w:val="nil"/>
            </w:tcBorders>
            <w:tcMar>
              <w:top w:w="0" w:type="dxa"/>
              <w:left w:w="28" w:type="dxa"/>
              <w:bottom w:w="0" w:type="dxa"/>
              <w:right w:w="28" w:type="dxa"/>
            </w:tcMar>
            <w:vAlign w:val="center"/>
          </w:tcPr>
          <w:p>
            <w:pPr>
              <w:overflowPunct w:val="0"/>
              <w:adjustRightInd/>
              <w:spacing w:after="0" w:line="28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（1）有军粮供应任务的区县：</w:t>
            </w:r>
          </w:p>
          <w:p>
            <w:pPr>
              <w:overflowPunct w:val="0"/>
              <w:adjustRightInd/>
              <w:spacing w:after="0" w:line="28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①严格人员专岗专责管理，确保军粮供应队伍稳定，在农发行开设专户且财务独立核算的，得0.2分，否则不得分。</w:t>
            </w:r>
          </w:p>
          <w:p>
            <w:pPr>
              <w:overflowPunct w:val="0"/>
              <w:adjustRightInd/>
              <w:spacing w:after="0" w:line="28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②保证军粮供应质量和服务，按部队需求及时完成军粮供应任务，部队未反映军粮供应存在问题的，得0.5分，否则不得分。</w:t>
            </w:r>
          </w:p>
          <w:p>
            <w:pPr>
              <w:overflowPunct w:val="0"/>
              <w:adjustRightInd/>
              <w:spacing w:after="0" w:line="28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③严</w:t>
            </w:r>
            <w:r>
              <w:rPr>
                <w:rFonts w:hint="eastAsia" w:ascii="方正仿宋_GBK" w:hAnsi="方正仿宋_GBK" w:eastAsia="方正仿宋_GBK" w:cs="方正仿宋_GBK"/>
                <w:color w:val="000000"/>
                <w:spacing w:val="-6"/>
                <w:kern w:val="2"/>
                <w:sz w:val="24"/>
                <w:szCs w:val="24"/>
              </w:rPr>
              <w:t>格执行军粮供应政策，维护军粮供应秩序的，得0.3分，否则不得分。</w:t>
            </w:r>
          </w:p>
          <w:p>
            <w:pPr>
              <w:overflowPunct w:val="0"/>
              <w:adjustRightInd/>
              <w:spacing w:after="0" w:line="28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④军粮差价补贴款专款专用，无挤占挪用现象的，得0.5分，否则不得分。⑤有“一基地五中心”军民融合军粮供应工程项目的区县：积极推动项目建设，2020年度项目进度符合工期的，得0.5分；2020年度项目进度滞后的，得0.3分；项目未开工的，不得分。出现套取各级财政资金、随意调整规划项目内容或调减建设规模、违规使用资金、设施设备闲置、资金浪费、工程质量不达标等问题的，本项不得分；问题严重的，</w:t>
            </w:r>
            <w:r>
              <w:rPr>
                <w:rFonts w:hint="eastAsia" w:ascii="方正仿宋_GBK" w:hAnsi="方正仿宋_GBK" w:eastAsia="方正仿宋_GBK" w:cs="方正仿宋_GBK"/>
                <w:b w:val="0"/>
                <w:bCs w:val="0"/>
                <w:color w:val="000000"/>
                <w:kern w:val="2"/>
                <w:sz w:val="24"/>
                <w:szCs w:val="24"/>
              </w:rPr>
              <w:t>倒扣0.3分</w:t>
            </w:r>
            <w:r>
              <w:rPr>
                <w:rFonts w:hint="eastAsia" w:ascii="方正仿宋_GBK" w:hAnsi="方正仿宋_GBK" w:eastAsia="方正仿宋_GBK" w:cs="方正仿宋_GBK"/>
                <w:color w:val="000000"/>
                <w:kern w:val="2"/>
                <w:sz w:val="24"/>
                <w:szCs w:val="24"/>
              </w:rPr>
              <w:t>。无“一基地五中心”军民融合军粮供应工程项目的区县：按有项目区县的平均分执行。</w:t>
            </w:r>
          </w:p>
          <w:p>
            <w:pPr>
              <w:overflowPunct w:val="0"/>
              <w:adjustRightInd/>
              <w:spacing w:after="0" w:line="28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⑥出现非正常断供、漏供，供应不合格军粮，套取军粮差价补贴款等问题的，以上5项均不得分；造成严重后果的，</w:t>
            </w:r>
            <w:r>
              <w:rPr>
                <w:rFonts w:hint="eastAsia" w:ascii="方正仿宋_GBK" w:hAnsi="方正仿宋_GBK" w:eastAsia="方正仿宋_GBK" w:cs="方正仿宋_GBK"/>
                <w:b w:val="0"/>
                <w:bCs w:val="0"/>
                <w:color w:val="000000"/>
                <w:kern w:val="2"/>
                <w:sz w:val="24"/>
                <w:szCs w:val="24"/>
              </w:rPr>
              <w:t>倒扣3分</w:t>
            </w:r>
            <w:r>
              <w:rPr>
                <w:rFonts w:hint="eastAsia" w:ascii="方正仿宋_GBK" w:hAnsi="方正仿宋_GBK" w:eastAsia="方正仿宋_GBK" w:cs="方正仿宋_GBK"/>
                <w:color w:val="000000"/>
                <w:kern w:val="2"/>
                <w:sz w:val="24"/>
                <w:szCs w:val="24"/>
              </w:rPr>
              <w:t>。</w:t>
            </w:r>
          </w:p>
          <w:p>
            <w:pPr>
              <w:overflowPunct w:val="0"/>
              <w:adjustRightInd/>
              <w:spacing w:after="0" w:line="28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（2）无军粮供应任务的区县：主城都市区中心城区和其他区县得分分别按各自有任务区县的平均分执行</w:t>
            </w:r>
          </w:p>
        </w:tc>
        <w:tc>
          <w:tcPr>
            <w:tcW w:w="119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市发展改革委（市粮食局）</w:t>
            </w:r>
          </w:p>
        </w:tc>
        <w:tc>
          <w:tcPr>
            <w:tcW w:w="119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市财政局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3345" w:hRule="atLeast"/>
          <w:jc w:val="center"/>
        </w:trPr>
        <w:tc>
          <w:tcPr>
            <w:tcW w:w="1417" w:type="dxa"/>
            <w:vMerge w:val="restart"/>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六、加强粮食质量安全监管（19分，16分）</w:t>
            </w:r>
          </w:p>
        </w:tc>
        <w:tc>
          <w:tcPr>
            <w:tcW w:w="1644" w:type="dxa"/>
            <w:vMerge w:val="restart"/>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（十二）防治耕地土壤污染（7分，6分）</w:t>
            </w:r>
          </w:p>
        </w:tc>
        <w:tc>
          <w:tcPr>
            <w:tcW w:w="153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34．开展农用地土壤镉等重金属污染源排查。（4分，3分）</w:t>
            </w:r>
          </w:p>
        </w:tc>
        <w:tc>
          <w:tcPr>
            <w:tcW w:w="557"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4</w:t>
            </w:r>
          </w:p>
        </w:tc>
        <w:tc>
          <w:tcPr>
            <w:tcW w:w="532"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w:t>
            </w:r>
          </w:p>
        </w:tc>
        <w:tc>
          <w:tcPr>
            <w:tcW w:w="7257" w:type="dxa"/>
            <w:tcBorders>
              <w:tl2br w:val="nil"/>
              <w:tr2bl w:val="nil"/>
            </w:tcBorders>
            <w:tcMar>
              <w:top w:w="0" w:type="dxa"/>
              <w:left w:w="28" w:type="dxa"/>
              <w:bottom w:w="0" w:type="dxa"/>
              <w:right w:w="28" w:type="dxa"/>
            </w:tcMar>
            <w:vAlign w:val="center"/>
          </w:tcPr>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完成农用地土壤镉等重金属行业企业排查工作的，主城都市区中心城区得2分，其他区县得1分，否则不得分；建立农用地土壤镉等重金属污染源整治清单的，得1分，否则不得分；落实整治措施的（包括制定整治方案、按计划推进整治任务、积极主动申报中央资金项目储备库等），得1分，否则按未完成比例扣分。</w:t>
            </w:r>
          </w:p>
        </w:tc>
        <w:tc>
          <w:tcPr>
            <w:tcW w:w="119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市生态环境局</w:t>
            </w:r>
          </w:p>
        </w:tc>
        <w:tc>
          <w:tcPr>
            <w:tcW w:w="119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市农业农村委、市规划自然资源局、市经济信息委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3072" w:hRule="atLeast"/>
          <w:jc w:val="center"/>
        </w:trPr>
        <w:tc>
          <w:tcPr>
            <w:tcW w:w="1417" w:type="dxa"/>
            <w:vMerge w:val="continue"/>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644" w:type="dxa"/>
            <w:vMerge w:val="continue"/>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53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35．加强农用地管理（3分，3分）</w:t>
            </w:r>
          </w:p>
        </w:tc>
        <w:tc>
          <w:tcPr>
            <w:tcW w:w="557"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w:t>
            </w:r>
          </w:p>
        </w:tc>
        <w:tc>
          <w:tcPr>
            <w:tcW w:w="532"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w:t>
            </w:r>
          </w:p>
        </w:tc>
        <w:tc>
          <w:tcPr>
            <w:tcW w:w="7257" w:type="dxa"/>
            <w:tcBorders>
              <w:tl2br w:val="nil"/>
              <w:tr2bl w:val="nil"/>
            </w:tcBorders>
            <w:tcMar>
              <w:top w:w="0" w:type="dxa"/>
              <w:left w:w="28" w:type="dxa"/>
              <w:bottom w:w="0" w:type="dxa"/>
              <w:right w:w="28" w:type="dxa"/>
            </w:tcMar>
            <w:vAlign w:val="center"/>
          </w:tcPr>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按照国家及市级净土保卫战实施情况评估考核等有关规定，优先保护类耕地落实优先保护措施，无新增污染耕地的，得0.5分；安全利用类耕地落实安全利用措施，安全利用率达到国家要求的，得1.5分（无安全利用任务区县按优先保护类得分的比例得分）；严格管控类农用地落实严格管控措施，安全利用率达到国家要求的，得1分（无严格管控任务区县按安全利用类得分的比例得分）。</w:t>
            </w:r>
          </w:p>
        </w:tc>
        <w:tc>
          <w:tcPr>
            <w:tcW w:w="119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市农业农村委</w:t>
            </w:r>
          </w:p>
        </w:tc>
        <w:tc>
          <w:tcPr>
            <w:tcW w:w="119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市生态环境局、市规划自然资源局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6406" w:hRule="atLeast"/>
          <w:jc w:val="center"/>
        </w:trPr>
        <w:tc>
          <w:tcPr>
            <w:tcW w:w="1417" w:type="dxa"/>
            <w:tcBorders>
              <w:tl2br w:val="nil"/>
              <w:tr2bl w:val="nil"/>
            </w:tcBorders>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六、加强粮食质量安全监管（19分，16分）</w:t>
            </w:r>
          </w:p>
        </w:tc>
        <w:tc>
          <w:tcPr>
            <w:tcW w:w="1644"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（十三）健全粮食质量安全监管保障体系（8分，7分）</w:t>
            </w:r>
          </w:p>
        </w:tc>
        <w:tc>
          <w:tcPr>
            <w:tcW w:w="153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36．严格实行粮食质量安全监管和责任追究制度（3.5分，3.5分）</w:t>
            </w:r>
          </w:p>
        </w:tc>
        <w:tc>
          <w:tcPr>
            <w:tcW w:w="557"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3.5</w:t>
            </w:r>
          </w:p>
        </w:tc>
        <w:tc>
          <w:tcPr>
            <w:tcW w:w="532"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3.5</w:t>
            </w:r>
          </w:p>
        </w:tc>
        <w:tc>
          <w:tcPr>
            <w:tcW w:w="7257" w:type="dxa"/>
            <w:tcBorders>
              <w:tl2br w:val="nil"/>
              <w:tr2bl w:val="nil"/>
            </w:tcBorders>
            <w:tcMar>
              <w:top w:w="0" w:type="dxa"/>
              <w:left w:w="28" w:type="dxa"/>
              <w:bottom w:w="0" w:type="dxa"/>
              <w:right w:w="28" w:type="dxa"/>
            </w:tcMar>
            <w:vAlign w:val="center"/>
          </w:tcPr>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（1）采取有效方式逐级落实本行政区域内地方粮食承储企业质量安全主体责任、中储粮集团在渝企业食品安全主体责任的，得0.5分。</w:t>
            </w:r>
          </w:p>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（2）落实粮食质量安全监管和责任追究制度，按照《重庆市粮食收购入库和销售出库必检项目》（渝发改粮督〔2020〕2042号）要求，执行粮食收购入库和出库必检项目要求的，得1分，否则不得分。</w:t>
            </w:r>
          </w:p>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（3）按要求开展新收获粮食、库存粮食质量安全风险监测，加强粮食出入库和储存环节质量安全监管工作的（主城都市区中心城区无新收获粮食的，加强成品粮质量安全检查），得1分，否则不得分。</w:t>
            </w:r>
          </w:p>
          <w:p>
            <w:pPr>
              <w:keepNext w:val="0"/>
              <w:keepLines w:val="0"/>
              <w:pageBreakBefore w:val="0"/>
              <w:kinsoku/>
              <w:wordWrap/>
              <w:overflowPunct w:val="0"/>
              <w:topLinePunct w:val="0"/>
              <w:autoSpaceDE/>
              <w:autoSpaceDN/>
              <w:bidi w:val="0"/>
              <w:adjustRightInd/>
              <w:spacing w:after="0" w:line="300" w:lineRule="exact"/>
              <w:ind w:left="0" w:leftChars="0" w:right="0" w:rightChars="0"/>
              <w:textAlignment w:val="auto"/>
              <w:outlineLvl w:val="9"/>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（4）对监测或检查发现超标粮食，按《重庆市超标粮食处置管理办法</w:t>
            </w:r>
            <w:r>
              <w:rPr>
                <w:rFonts w:hint="eastAsia" w:ascii="方正仿宋_GBK" w:hAnsi="方正仿宋_GBK" w:eastAsia="方正仿宋_GBK" w:cs="方正仿宋_GBK"/>
                <w:color w:val="000000"/>
                <w:kern w:val="2"/>
                <w:sz w:val="24"/>
                <w:szCs w:val="24"/>
              </w:rPr>
              <w:t>（试行）</w:t>
            </w:r>
            <w:r>
              <w:rPr>
                <w:rFonts w:hint="eastAsia" w:ascii="方正仿宋_GBK" w:hAnsi="方正仿宋_GBK" w:eastAsia="方正仿宋_GBK" w:cs="方正仿宋_GBK"/>
                <w:color w:val="000000"/>
                <w:kern w:val="2"/>
                <w:sz w:val="24"/>
                <w:szCs w:val="24"/>
              </w:rPr>
              <w:t>》（渝府办发〔2020〕142号）等法律法规要求，认真排查、处置到位，消除超标粮安全隐患的，得1分，否则不得分。</w:t>
            </w:r>
          </w:p>
          <w:p>
            <w:pPr>
              <w:keepNext w:val="0"/>
              <w:keepLines w:val="0"/>
              <w:pageBreakBefore w:val="0"/>
              <w:kinsoku/>
              <w:wordWrap/>
              <w:overflowPunct w:val="0"/>
              <w:topLinePunct w:val="0"/>
              <w:autoSpaceDE/>
              <w:autoSpaceDN/>
              <w:bidi w:val="0"/>
              <w:adjustRightInd/>
              <w:spacing w:after="0" w:line="300" w:lineRule="exact"/>
              <w:ind w:left="0" w:leftChars="0" w:right="0" w:rightChars="0"/>
              <w:textAlignment w:val="auto"/>
              <w:outlineLvl w:val="9"/>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（5）有关部门监测抽检或其他途径发现不符合食品安全标准粮食流入口粮市场或用于食品生产的，每发生1起，粮食流出地扣1分；口粮市场流入地或食品生产地处置不到位的，扣1分。</w:t>
            </w:r>
          </w:p>
        </w:tc>
        <w:tc>
          <w:tcPr>
            <w:tcW w:w="119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市发展改革委（市粮食局）</w:t>
            </w:r>
          </w:p>
        </w:tc>
        <w:tc>
          <w:tcPr>
            <w:tcW w:w="119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市农业农村委、市市场监管局、市生态环境局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6406" w:hRule="atLeast"/>
          <w:jc w:val="center"/>
        </w:trPr>
        <w:tc>
          <w:tcPr>
            <w:tcW w:w="1417"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cs="方正仿宋_GBK"/>
                <w:color w:val="000000"/>
                <w:kern w:val="2"/>
                <w:sz w:val="24"/>
                <w:szCs w:val="24"/>
              </w:rPr>
              <w:t>六、加强粮食质量安全监管（19分，16分）</w:t>
            </w:r>
          </w:p>
        </w:tc>
        <w:tc>
          <w:tcPr>
            <w:tcW w:w="1644"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cs="方正仿宋_GBK"/>
                <w:color w:val="000000"/>
                <w:kern w:val="2"/>
                <w:sz w:val="24"/>
                <w:szCs w:val="24"/>
              </w:rPr>
              <w:t>（十三）健全粮食质量安全监管保障体系（8分，7分）</w:t>
            </w:r>
          </w:p>
        </w:tc>
        <w:tc>
          <w:tcPr>
            <w:tcW w:w="153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37．严格粮食市场质量安全准入，依法督促粮食经营者落实主体责任义务，加强粮食市场日常监管（4.5分，3.5分）</w:t>
            </w:r>
          </w:p>
        </w:tc>
        <w:tc>
          <w:tcPr>
            <w:tcW w:w="557"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4.5</w:t>
            </w:r>
          </w:p>
        </w:tc>
        <w:tc>
          <w:tcPr>
            <w:tcW w:w="532"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3.5</w:t>
            </w:r>
          </w:p>
        </w:tc>
        <w:tc>
          <w:tcPr>
            <w:tcW w:w="7257" w:type="dxa"/>
            <w:tcBorders>
              <w:tl2br w:val="nil"/>
              <w:tr2bl w:val="nil"/>
            </w:tcBorders>
            <w:tcMar>
              <w:left w:w="28" w:type="dxa"/>
              <w:right w:w="28" w:type="dxa"/>
            </w:tcMar>
            <w:vAlign w:val="center"/>
          </w:tcPr>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（1）严格粮食市场销售质量安全准入管理，生产加工、销售环节落实日常监管要求的，主城中心城区得2分，其他区县得1.5分，否则不得分。</w:t>
            </w:r>
          </w:p>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（2）依法对市场监管中粮食生产加工、销售违法行为进行查处，主城中心城区得1分，其他区县得0.5分，否则不得分。</w:t>
            </w:r>
          </w:p>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（3）按要求完成粮食市场生产加工、销售环节监督抽检和快速检测计划，并及时完成不合格粮食后续处置工作的，得1分，否则不得分。</w:t>
            </w:r>
          </w:p>
          <w:p>
            <w:pPr>
              <w:keepNext w:val="0"/>
              <w:keepLines w:val="0"/>
              <w:pageBreakBefore w:val="0"/>
              <w:kinsoku/>
              <w:wordWrap/>
              <w:overflowPunct w:val="0"/>
              <w:topLinePunct w:val="0"/>
              <w:autoSpaceDE/>
              <w:autoSpaceDN/>
              <w:bidi w:val="0"/>
              <w:adjustRightInd/>
              <w:spacing w:after="0" w:line="300" w:lineRule="exact"/>
              <w:ind w:left="0" w:leftChars="0" w:right="0" w:rightChars="0"/>
              <w:jc w:val="both"/>
              <w:textAlignment w:val="auto"/>
              <w:outlineLvl w:val="9"/>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（4）对市场监管中发现的粮食质量安全问题及时通报同级发改委、农业农村委、生态环境局等相关部门，得0.5分，否则不得分。</w:t>
            </w:r>
          </w:p>
          <w:p>
            <w:pPr>
              <w:keepNext w:val="0"/>
              <w:keepLines w:val="0"/>
              <w:pageBreakBefore w:val="0"/>
              <w:kinsoku/>
              <w:wordWrap/>
              <w:overflowPunct w:val="0"/>
              <w:topLinePunct w:val="0"/>
              <w:autoSpaceDE/>
              <w:autoSpaceDN/>
              <w:bidi w:val="0"/>
              <w:adjustRightInd/>
              <w:spacing w:after="0" w:line="300" w:lineRule="exact"/>
              <w:ind w:left="0" w:leftChars="0" w:right="0" w:rightChars="0"/>
              <w:textAlignment w:val="auto"/>
              <w:outlineLvl w:val="9"/>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（5）有关部门监测抽检或其他途径发现不符合食品安全标准粮食（非政策性粮食）流入口粮市场或用于食品生产的，粮食流出地每发生一起扣1分，口粮市场流入地或食品生产地处置不到位的，每发生1起扣1分。</w:t>
            </w:r>
          </w:p>
        </w:tc>
        <w:tc>
          <w:tcPr>
            <w:tcW w:w="1191"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市市场监管局</w:t>
            </w:r>
          </w:p>
        </w:tc>
        <w:tc>
          <w:tcPr>
            <w:tcW w:w="1191" w:type="dxa"/>
            <w:tcBorders>
              <w:tl2br w:val="nil"/>
              <w:tr2bl w:val="nil"/>
            </w:tcBorders>
            <w:tcMar>
              <w:left w:w="28" w:type="dxa"/>
              <w:right w:w="28" w:type="dxa"/>
            </w:tcMar>
            <w:vAlign w:val="center"/>
          </w:tcPr>
          <w:p>
            <w:pPr>
              <w:keepNext w:val="0"/>
              <w:keepLines w:val="0"/>
              <w:pageBreakBefore w:val="0"/>
              <w:numPr>
                <w:ilvl w:val="0"/>
                <w:numId w:val="0"/>
              </w:numPr>
              <w:kinsoku/>
              <w:wordWrap/>
              <w:overflowPunct w:val="0"/>
              <w:topLinePunct w:val="0"/>
              <w:autoSpaceDE/>
              <w:autoSpaceDN/>
              <w:bidi w:val="0"/>
              <w:adjustRightInd/>
              <w:snapToGrid/>
              <w:spacing w:after="0" w:line="300" w:lineRule="exact"/>
              <w:ind w:left="0" w:right="0" w:rightChars="0" w:firstLine="0"/>
              <w:jc w:val="center"/>
              <w:textAlignment w:val="auto"/>
              <w:outlineLvl w:val="9"/>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市发展改革委（市粮食局）、市农业农村委、市生态环境局</w:t>
            </w:r>
          </w:p>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6406" w:hRule="atLeast"/>
          <w:jc w:val="center"/>
        </w:trPr>
        <w:tc>
          <w:tcPr>
            <w:tcW w:w="1417"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六、加强粮食质量安全监管（19分，16分）</w:t>
            </w:r>
          </w:p>
        </w:tc>
        <w:tc>
          <w:tcPr>
            <w:tcW w:w="1644"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（十四）区县政府配合加强进口粮食风险管控（4分，3分）</w:t>
            </w:r>
          </w:p>
        </w:tc>
        <w:tc>
          <w:tcPr>
            <w:tcW w:w="153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38．进口粮食风险管控（4分，3分）</w:t>
            </w:r>
          </w:p>
        </w:tc>
        <w:tc>
          <w:tcPr>
            <w:tcW w:w="557"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4</w:t>
            </w:r>
          </w:p>
        </w:tc>
        <w:tc>
          <w:tcPr>
            <w:tcW w:w="532"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w:t>
            </w:r>
          </w:p>
        </w:tc>
        <w:tc>
          <w:tcPr>
            <w:tcW w:w="7257" w:type="dxa"/>
            <w:tcBorders>
              <w:tl2br w:val="nil"/>
              <w:tr2bl w:val="nil"/>
            </w:tcBorders>
            <w:tcMar>
              <w:top w:w="0" w:type="dxa"/>
              <w:left w:w="28" w:type="dxa"/>
              <w:bottom w:w="0" w:type="dxa"/>
              <w:right w:w="28" w:type="dxa"/>
            </w:tcMar>
            <w:vAlign w:val="center"/>
          </w:tcPr>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w:t>
            </w:r>
            <w:r>
              <w:rPr>
                <w:rFonts w:hint="eastAsia" w:ascii="方正仿宋_GBK" w:hAnsi="方正仿宋_GBK" w:eastAsia="方正仿宋_GBK" w:cs="方正仿宋_GBK"/>
                <w:color w:val="000000"/>
                <w:spacing w:val="-6"/>
                <w:kern w:val="2"/>
                <w:sz w:val="24"/>
                <w:szCs w:val="24"/>
              </w:rPr>
              <w:t>1）</w:t>
            </w:r>
            <w:r>
              <w:rPr>
                <w:rFonts w:hint="eastAsia" w:ascii="方正仿宋_GBK" w:hAnsi="方正仿宋_GBK" w:eastAsia="方正仿宋_GBK" w:cs="方正仿宋_GBK"/>
                <w:color w:val="000000"/>
                <w:kern w:val="2"/>
                <w:sz w:val="24"/>
                <w:szCs w:val="24"/>
              </w:rPr>
              <w:t>区县政府组织当地农业农村、商务、发展改革、海关等部门制定了进口粮食疫情防控等制度体系的，得1分，否则不得分；进口粮食疫情防控体系完善，能良好运作的，</w:t>
            </w:r>
            <w:r>
              <w:rPr>
                <w:rFonts w:hint="eastAsia" w:ascii="方正仿宋_GBK" w:hAnsi="方正仿宋_GBK" w:eastAsia="方正仿宋_GBK" w:cs="方正仿宋_GBK"/>
                <w:color w:val="000000"/>
                <w:kern w:val="2"/>
                <w:sz w:val="24"/>
                <w:szCs w:val="24"/>
              </w:rPr>
              <w:t>主城都市区中心城区得1分，其他区县</w:t>
            </w:r>
            <w:r>
              <w:rPr>
                <w:rFonts w:hint="eastAsia" w:ascii="方正仿宋_GBK" w:hAnsi="方正仿宋_GBK" w:eastAsia="方正仿宋_GBK" w:cs="方正仿宋_GBK"/>
                <w:color w:val="000000"/>
                <w:kern w:val="2"/>
                <w:sz w:val="24"/>
                <w:szCs w:val="24"/>
              </w:rPr>
              <w:t>得0.5分，否则不得分。进口粮食装卸、运输、出入库、储存、加工等环节出现疫情扩散风险的、辖区内出现进境粮食疫情但未能及时有效控制的，发现1起，主城都市区中心城区扣1分，其他区县扣0.5分。</w:t>
            </w:r>
          </w:p>
          <w:p>
            <w:pPr>
              <w:overflowPunct w:val="0"/>
              <w:adjustRightInd/>
              <w:spacing w:after="0" w:line="300" w:lineRule="exact"/>
              <w:jc w:val="both"/>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（2）区县政府督促进口粮食储备、加工企业落实进口粮食安全风险和疫情防控相关制度的，得1分，否则不得分；进口粮食安全风险和疫情防控制度完善，能良好运作的，</w:t>
            </w:r>
            <w:r>
              <w:rPr>
                <w:rFonts w:hint="eastAsia" w:ascii="方正仿宋_GBK" w:hAnsi="方正仿宋_GBK" w:eastAsia="方正仿宋_GBK" w:cs="方正仿宋_GBK"/>
                <w:color w:val="000000"/>
                <w:kern w:val="2"/>
                <w:sz w:val="24"/>
                <w:szCs w:val="24"/>
              </w:rPr>
              <w:t>主城都市区中心城区得1分，其他区县</w:t>
            </w:r>
            <w:r>
              <w:rPr>
                <w:rFonts w:hint="eastAsia" w:ascii="方正仿宋_GBK" w:hAnsi="方正仿宋_GBK" w:eastAsia="方正仿宋_GBK" w:cs="方正仿宋_GBK"/>
                <w:color w:val="000000"/>
                <w:kern w:val="2"/>
                <w:sz w:val="24"/>
                <w:szCs w:val="24"/>
              </w:rPr>
              <w:t>得0.5分，否则不得分。制度落实不到位，本行政区域内企业网络上非法销售进口粮食信息泛滥未及时查处的，每发现1起主城都市区中心城区扣1分，其他区县扣0.5分，扣完为止；本行政区域内企业存在非法流向等问题未及时按规定处罚的，每发现1起主城都市区中心城区扣1分，其他区县扣0.5分，扣完为止。</w:t>
            </w:r>
          </w:p>
          <w:p>
            <w:pPr>
              <w:overflowPunct w:val="0"/>
              <w:adjustRightInd/>
              <w:spacing w:after="0" w:line="300" w:lineRule="exact"/>
              <w:textAlignment w:val="auto"/>
              <w:rPr>
                <w:rFonts w:hint="eastAsia" w:ascii="方正仿宋_GBK" w:hAnsi="方正仿宋_GBK" w:eastAsia="方正仿宋_GBK" w:cs="方正仿宋_GBK"/>
                <w:color w:val="000000"/>
                <w:spacing w:val="-4"/>
                <w:kern w:val="2"/>
                <w:sz w:val="24"/>
                <w:szCs w:val="24"/>
              </w:rPr>
            </w:pPr>
            <w:r>
              <w:rPr>
                <w:rFonts w:hint="eastAsia" w:ascii="方正仿宋_GBK" w:hAnsi="方正仿宋_GBK" w:eastAsia="方正仿宋_GBK" w:cs="方正仿宋_GBK"/>
                <w:color w:val="000000"/>
                <w:kern w:val="2"/>
                <w:sz w:val="24"/>
                <w:szCs w:val="24"/>
              </w:rPr>
              <w:t>（3）无进口粮食存储加工场所备案和进口粮食口岸、中转码头的区县：按有相关备案和中转码头区县的主城都市中心城区/其他区县所在序列平均分执行。</w:t>
            </w:r>
          </w:p>
        </w:tc>
        <w:tc>
          <w:tcPr>
            <w:tcW w:w="119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重庆海关</w:t>
            </w:r>
          </w:p>
        </w:tc>
        <w:tc>
          <w:tcPr>
            <w:tcW w:w="119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市发展改革委（市粮食局）、市农业农村委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4038" w:hRule="atLeast"/>
          <w:jc w:val="center"/>
        </w:trPr>
        <w:tc>
          <w:tcPr>
            <w:tcW w:w="1417" w:type="dxa"/>
            <w:vMerge w:val="restart"/>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七、落实</w:t>
            </w:r>
            <w:bookmarkStart w:id="6" w:name="OLE_LINK26"/>
            <w:r>
              <w:rPr>
                <w:rFonts w:hint="eastAsia" w:ascii="方正仿宋_GBK" w:hAnsi="方正仿宋_GBK" w:eastAsia="方正仿宋_GBK" w:cs="方正仿宋_GBK"/>
                <w:color w:val="000000"/>
                <w:kern w:val="2"/>
                <w:sz w:val="24"/>
                <w:szCs w:val="24"/>
              </w:rPr>
              <w:t>粮</w:t>
            </w:r>
            <w:bookmarkEnd w:id="6"/>
            <w:r>
              <w:rPr>
                <w:rFonts w:hint="eastAsia" w:ascii="方正仿宋_GBK" w:hAnsi="方正仿宋_GBK" w:eastAsia="方正仿宋_GBK" w:cs="方正仿宋_GBK"/>
                <w:color w:val="000000"/>
                <w:kern w:val="2"/>
                <w:sz w:val="24"/>
                <w:szCs w:val="24"/>
              </w:rPr>
              <w:t>主体责任（13.5分，11分）</w:t>
            </w:r>
          </w:p>
        </w:tc>
        <w:tc>
          <w:tcPr>
            <w:tcW w:w="1644" w:type="dxa"/>
            <w:vMerge w:val="restart"/>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（十五）落实工作责任（5.5分，5.5分）</w:t>
            </w:r>
          </w:p>
        </w:tc>
        <w:tc>
          <w:tcPr>
            <w:tcW w:w="153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39．实施粮食安全党政同责，逐级落实粮食安全主体责任。（3.5分，3.5分）</w:t>
            </w:r>
          </w:p>
        </w:tc>
        <w:tc>
          <w:tcPr>
            <w:tcW w:w="557"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3.5</w:t>
            </w:r>
          </w:p>
        </w:tc>
        <w:tc>
          <w:tcPr>
            <w:tcW w:w="532"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3.5</w:t>
            </w:r>
          </w:p>
        </w:tc>
        <w:tc>
          <w:tcPr>
            <w:tcW w:w="7257" w:type="dxa"/>
            <w:tcBorders>
              <w:tl2br w:val="nil"/>
              <w:tr2bl w:val="nil"/>
            </w:tcBorders>
            <w:tcMar>
              <w:top w:w="0" w:type="dxa"/>
              <w:left w:w="28" w:type="dxa"/>
              <w:bottom w:w="0" w:type="dxa"/>
              <w:right w:w="28" w:type="dxa"/>
            </w:tcMar>
            <w:vAlign w:val="center"/>
          </w:tcPr>
          <w:p>
            <w:pPr>
              <w:numPr>
                <w:ilvl w:val="0"/>
                <w:numId w:val="6"/>
              </w:numPr>
              <w:overflowPunct w:val="0"/>
              <w:adjustRightInd/>
              <w:spacing w:after="0" w:line="28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区县政府深入学习贯彻习近平总书记关于保障国家粮食安全的重要指示批示精神，认真落实市委、市政府有关决策部署的，得0.5分，否则不得分；区县党委、政府主要负责人专项调研或研究解决粮食安全工作重大问题的，得0.5分，否则不得分。</w:t>
            </w:r>
          </w:p>
          <w:p>
            <w:pPr>
              <w:numPr>
                <w:ilvl w:val="0"/>
                <w:numId w:val="0"/>
              </w:numPr>
              <w:overflowPunct w:val="0"/>
              <w:adjustRightInd/>
              <w:spacing w:after="0" w:line="280" w:lineRule="exact"/>
              <w:ind w:left="0" w:firstLine="0"/>
              <w:textAlignment w:val="auto"/>
              <w:rPr>
                <w:rFonts w:hint="eastAsia" w:ascii="方正仿宋_GBK" w:hAnsi="方正仿宋_GBK" w:eastAsia="方正仿宋_GBK" w:cs="方正仿宋_GBK"/>
                <w:b w:val="0"/>
                <w:bCs w:val="0"/>
                <w:color w:val="000000"/>
                <w:kern w:val="2"/>
                <w:sz w:val="24"/>
                <w:szCs w:val="24"/>
              </w:rPr>
            </w:pPr>
            <w:r>
              <w:rPr>
                <w:rFonts w:hint="eastAsia" w:ascii="方正仿宋_GBK" w:hAnsi="方正仿宋_GBK" w:eastAsia="方正仿宋_GBK" w:cs="方正仿宋_GBK"/>
                <w:color w:val="000000"/>
                <w:kern w:val="2"/>
                <w:sz w:val="24"/>
                <w:szCs w:val="24"/>
              </w:rPr>
              <w:t>（2）区县政府严格落实整改责任，对2020年度考核发现问题全部整改到位的，得1分；落实整改责任不力或问题整改不到位的，不得分；重点、难点问题整改不到位的，不得分，并且</w:t>
            </w:r>
            <w:r>
              <w:rPr>
                <w:rFonts w:hint="eastAsia" w:ascii="方正仿宋_GBK" w:hAnsi="方正仿宋_GBK" w:eastAsia="方正仿宋_GBK" w:cs="方正仿宋_GBK"/>
                <w:b w:val="0"/>
                <w:bCs w:val="0"/>
                <w:color w:val="000000"/>
                <w:kern w:val="2"/>
                <w:sz w:val="24"/>
                <w:szCs w:val="24"/>
              </w:rPr>
              <w:t>倒扣1分。</w:t>
            </w:r>
          </w:p>
          <w:p>
            <w:pPr>
              <w:numPr>
                <w:ilvl w:val="0"/>
                <w:numId w:val="0"/>
              </w:numPr>
              <w:overflowPunct w:val="0"/>
              <w:adjustRightInd/>
              <w:spacing w:after="0" w:line="280" w:lineRule="exact"/>
              <w:ind w:left="0" w:firstLine="0"/>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强化组织和人员保障，按国家发展改革委等四部委《关于“人才兴粮”的实施意见》（国粮发〔2018〕86号）要求和全国粮食执法督查工作要求，加强区县粮食流通人才队伍建设，选派政治强、业务精、能斗争的干部从事执法监管工作的，得0.5分,否则不得分；粮食、农业农村部门执法监管力量能满足工作需要（其中，粮食行政执法人员2名以上）的，得1分，否则本项不得分，并视情况</w:t>
            </w:r>
            <w:r>
              <w:rPr>
                <w:rFonts w:hint="eastAsia" w:ascii="方正仿宋_GBK" w:hAnsi="方正仿宋_GBK" w:eastAsia="方正仿宋_GBK" w:cs="方正仿宋_GBK"/>
                <w:b w:val="0"/>
                <w:bCs w:val="0"/>
                <w:color w:val="000000"/>
                <w:kern w:val="2"/>
                <w:sz w:val="24"/>
                <w:szCs w:val="24"/>
              </w:rPr>
              <w:t>倒扣0.5—1分</w:t>
            </w:r>
            <w:r>
              <w:rPr>
                <w:rFonts w:hint="eastAsia" w:ascii="方正仿宋_GBK" w:hAnsi="方正仿宋_GBK" w:eastAsia="方正仿宋_GBK" w:cs="方正仿宋_GBK"/>
                <w:color w:val="000000"/>
                <w:kern w:val="2"/>
                <w:sz w:val="24"/>
                <w:szCs w:val="24"/>
              </w:rPr>
              <w:t>；否则本项不得分。</w:t>
            </w:r>
          </w:p>
        </w:tc>
        <w:tc>
          <w:tcPr>
            <w:tcW w:w="119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市粮食安全考核办</w:t>
            </w:r>
          </w:p>
        </w:tc>
        <w:tc>
          <w:tcPr>
            <w:tcW w:w="119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市发展改革委（市粮食局）、市农业农村委等成员单位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1581" w:hRule="atLeast"/>
          <w:jc w:val="center"/>
        </w:trPr>
        <w:tc>
          <w:tcPr>
            <w:tcW w:w="1417" w:type="dxa"/>
            <w:vMerge w:val="continue"/>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644" w:type="dxa"/>
            <w:vMerge w:val="continue"/>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531" w:type="dxa"/>
            <w:tcBorders>
              <w:tl2br w:val="nil"/>
              <w:tr2bl w:val="nil"/>
            </w:tcBorders>
            <w:tcMar>
              <w:top w:w="0" w:type="dxa"/>
              <w:left w:w="28" w:type="dxa"/>
              <w:bottom w:w="0" w:type="dxa"/>
              <w:right w:w="28" w:type="dxa"/>
            </w:tcMar>
            <w:vAlign w:val="center"/>
          </w:tcPr>
          <w:p>
            <w:pPr>
              <w:numPr>
                <w:ilvl w:val="0"/>
                <w:numId w:val="0"/>
              </w:numPr>
              <w:overflowPunct w:val="0"/>
              <w:adjustRightInd/>
              <w:spacing w:after="0" w:line="300" w:lineRule="exact"/>
              <w:ind w:left="0" w:firstLine="0"/>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40．认真组织实施，加强协作配合（2分，2分）</w:t>
            </w:r>
          </w:p>
        </w:tc>
        <w:tc>
          <w:tcPr>
            <w:tcW w:w="557" w:type="dxa"/>
            <w:tcBorders>
              <w:tl2br w:val="nil"/>
              <w:tr2bl w:val="nil"/>
            </w:tcBorders>
            <w:tcMar>
              <w:top w:w="0" w:type="dxa"/>
              <w:left w:w="28" w:type="dxa"/>
              <w:bottom w:w="0" w:type="dxa"/>
              <w:right w:w="28" w:type="dxa"/>
            </w:tcMar>
            <w:vAlign w:val="center"/>
          </w:tcPr>
          <w:p>
            <w:pPr>
              <w:numPr>
                <w:ilvl w:val="0"/>
                <w:numId w:val="0"/>
              </w:numPr>
              <w:overflowPunct w:val="0"/>
              <w:adjustRightInd/>
              <w:spacing w:after="0" w:line="300" w:lineRule="exact"/>
              <w:ind w:left="0" w:firstLine="0"/>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w:t>
            </w:r>
          </w:p>
        </w:tc>
        <w:tc>
          <w:tcPr>
            <w:tcW w:w="532" w:type="dxa"/>
            <w:tcBorders>
              <w:tl2br w:val="nil"/>
              <w:tr2bl w:val="nil"/>
            </w:tcBorders>
            <w:tcMar>
              <w:top w:w="0" w:type="dxa"/>
              <w:left w:w="28" w:type="dxa"/>
              <w:bottom w:w="0" w:type="dxa"/>
              <w:right w:w="28" w:type="dxa"/>
            </w:tcMar>
            <w:vAlign w:val="center"/>
          </w:tcPr>
          <w:p>
            <w:pPr>
              <w:numPr>
                <w:ilvl w:val="0"/>
                <w:numId w:val="0"/>
              </w:numPr>
              <w:overflowPunct w:val="0"/>
              <w:adjustRightInd/>
              <w:spacing w:after="0" w:line="300" w:lineRule="exact"/>
              <w:ind w:left="0" w:firstLine="0"/>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w:t>
            </w:r>
          </w:p>
        </w:tc>
        <w:tc>
          <w:tcPr>
            <w:tcW w:w="7257" w:type="dxa"/>
            <w:tcBorders>
              <w:tl2br w:val="nil"/>
              <w:tr2bl w:val="nil"/>
            </w:tcBorders>
            <w:tcMar>
              <w:top w:w="0" w:type="dxa"/>
              <w:left w:w="28" w:type="dxa"/>
              <w:bottom w:w="0" w:type="dxa"/>
              <w:right w:w="28" w:type="dxa"/>
            </w:tcMar>
            <w:vAlign w:val="center"/>
          </w:tcPr>
          <w:p>
            <w:pPr>
              <w:numPr>
                <w:ilvl w:val="0"/>
                <w:numId w:val="0"/>
              </w:numPr>
              <w:overflowPunct w:val="0"/>
              <w:adjustRightInd/>
              <w:spacing w:after="0" w:line="280" w:lineRule="exact"/>
              <w:ind w:left="0" w:firstLine="0"/>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区县有关部门、乡镇（街道）采取有效措施，逐级落实粮食安全主体责任的，得0.5分，否则不得分；对粮食安全重点、难点问题、市场监管案件线索等加强信息通报和协作配合的，得0.5分。因落实责任不力或协作配合不力，发生粮食安全相关问题的，每发现1起扣0.1分（扣完为止）。</w:t>
            </w:r>
          </w:p>
          <w:p>
            <w:pPr>
              <w:numPr>
                <w:ilvl w:val="0"/>
                <w:numId w:val="0"/>
              </w:numPr>
              <w:overflowPunct w:val="0"/>
              <w:adjustRightInd/>
              <w:spacing w:after="0" w:line="280" w:lineRule="exact"/>
              <w:ind w:left="0" w:firstLine="0"/>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（2）采取有力措施，对《粮食流通管理条例》等国家和市级有关法律法规进行普法宣传，对国家和市级通报、检查反馈的粮食流通领域违法违规案例开展警示教育的得0.5分，否则不得分；督促指导粮食企业完</w:t>
            </w:r>
            <w:r>
              <w:rPr>
                <w:rFonts w:hint="eastAsia" w:ascii="方正仿宋_GBK" w:hAnsi="方正仿宋_GBK" w:cs="方正仿宋_GBK"/>
                <w:color w:val="000000"/>
                <w:kern w:val="2"/>
                <w:sz w:val="24"/>
                <w:szCs w:val="24"/>
                <w:lang w:eastAsia="zh-CN"/>
              </w:rPr>
              <w:t>善</w:t>
            </w:r>
            <w:r>
              <w:rPr>
                <w:rFonts w:hint="eastAsia" w:ascii="方正仿宋_GBK" w:hAnsi="方正仿宋_GBK" w:eastAsia="方正仿宋_GBK" w:cs="方正仿宋_GBK"/>
                <w:color w:val="000000"/>
                <w:kern w:val="2"/>
                <w:sz w:val="24"/>
                <w:szCs w:val="24"/>
              </w:rPr>
              <w:t>内部管理监督制度，弥补管理漏洞的，得0.5分，否则不得分。</w:t>
            </w:r>
          </w:p>
        </w:tc>
        <w:tc>
          <w:tcPr>
            <w:tcW w:w="119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市粮食安全考核办</w:t>
            </w:r>
          </w:p>
        </w:tc>
        <w:tc>
          <w:tcPr>
            <w:tcW w:w="119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市发展改革委（市粮食局）、市农业农村委等成员单位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1304" w:hRule="atLeast"/>
          <w:jc w:val="center"/>
        </w:trPr>
        <w:tc>
          <w:tcPr>
            <w:tcW w:w="1417" w:type="dxa"/>
            <w:vMerge w:val="restart"/>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七、落实粮主体责任（13.5分，11分）</w:t>
            </w:r>
          </w:p>
        </w:tc>
        <w:tc>
          <w:tcPr>
            <w:tcW w:w="1644" w:type="dxa"/>
            <w:vMerge w:val="restart"/>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（十六）保障工作经费（8分，</w:t>
            </w:r>
            <w:r>
              <w:rPr>
                <w:rFonts w:hint="eastAsia" w:ascii="方正仿宋_GBK" w:hAnsi="方正仿宋_GBK" w:cs="方正仿宋_GBK"/>
                <w:color w:val="000000"/>
                <w:kern w:val="2"/>
                <w:sz w:val="24"/>
                <w:szCs w:val="24"/>
                <w:lang w:eastAsia="zh-CN"/>
              </w:rPr>
              <w:t>5</w:t>
            </w:r>
            <w:r>
              <w:rPr>
                <w:rFonts w:hint="eastAsia" w:ascii="方正仿宋_GBK" w:hAnsi="方正仿宋_GBK" w:cs="方正仿宋_GBK"/>
                <w:color w:val="000000"/>
                <w:kern w:val="2"/>
                <w:sz w:val="24"/>
                <w:szCs w:val="24"/>
                <w:lang w:val="en-US" w:eastAsia="zh-CN"/>
              </w:rPr>
              <w:t>.5</w:t>
            </w:r>
            <w:r>
              <w:rPr>
                <w:rFonts w:hint="eastAsia" w:ascii="方正仿宋_GBK" w:hAnsi="方正仿宋_GBK" w:eastAsia="方正仿宋_GBK" w:cs="方正仿宋_GBK"/>
                <w:color w:val="000000"/>
                <w:kern w:val="2"/>
                <w:sz w:val="24"/>
                <w:szCs w:val="24"/>
              </w:rPr>
              <w:t>分）</w:t>
            </w:r>
          </w:p>
        </w:tc>
        <w:tc>
          <w:tcPr>
            <w:tcW w:w="153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41．保障粮油统计监测和保供应急经费（4分，3分）</w:t>
            </w:r>
          </w:p>
        </w:tc>
        <w:tc>
          <w:tcPr>
            <w:tcW w:w="557"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4</w:t>
            </w:r>
          </w:p>
        </w:tc>
        <w:tc>
          <w:tcPr>
            <w:tcW w:w="532"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w:t>
            </w:r>
          </w:p>
        </w:tc>
        <w:tc>
          <w:tcPr>
            <w:tcW w:w="7257" w:type="dxa"/>
            <w:tcBorders>
              <w:tl2br w:val="nil"/>
              <w:tr2bl w:val="nil"/>
            </w:tcBorders>
            <w:tcMar>
              <w:top w:w="0" w:type="dxa"/>
              <w:left w:w="28" w:type="dxa"/>
              <w:bottom w:w="0" w:type="dxa"/>
              <w:right w:w="28" w:type="dxa"/>
            </w:tcMar>
            <w:vAlign w:val="center"/>
          </w:tcPr>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（1）切实保障粮油流通统计工作培训及监测预警经费的，得1分，否则不得分。</w:t>
            </w:r>
          </w:p>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（2）落实保供应急资金的，主城都市区中心城区得2分，其他区县得1分，否则不得分；加强保供应急资金管理的，得1分，否则不得分。</w:t>
            </w:r>
          </w:p>
        </w:tc>
        <w:tc>
          <w:tcPr>
            <w:tcW w:w="119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市财政局</w:t>
            </w:r>
          </w:p>
        </w:tc>
        <w:tc>
          <w:tcPr>
            <w:tcW w:w="119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市发展改革委（市粮食局）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1358" w:hRule="atLeast"/>
          <w:jc w:val="center"/>
        </w:trPr>
        <w:tc>
          <w:tcPr>
            <w:tcW w:w="1417" w:type="dxa"/>
            <w:vMerge w:val="continue"/>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644" w:type="dxa"/>
            <w:vMerge w:val="continue"/>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53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42．保障粮食流通监督检查经费（3分，2分）</w:t>
            </w:r>
          </w:p>
        </w:tc>
        <w:tc>
          <w:tcPr>
            <w:tcW w:w="557"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3</w:t>
            </w:r>
          </w:p>
        </w:tc>
        <w:tc>
          <w:tcPr>
            <w:tcW w:w="532"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2</w:t>
            </w:r>
          </w:p>
        </w:tc>
        <w:tc>
          <w:tcPr>
            <w:tcW w:w="7257" w:type="dxa"/>
            <w:tcBorders>
              <w:tl2br w:val="nil"/>
              <w:tr2bl w:val="nil"/>
            </w:tcBorders>
            <w:tcMar>
              <w:left w:w="28" w:type="dxa"/>
              <w:right w:w="28" w:type="dxa"/>
            </w:tcMar>
            <w:vAlign w:val="center"/>
          </w:tcPr>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保障粮食流通监督检查经费的，主城都市区中心城区得3分，其他区县得2分，否则不得分。</w:t>
            </w:r>
          </w:p>
        </w:tc>
        <w:tc>
          <w:tcPr>
            <w:tcW w:w="1191"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市财政局</w:t>
            </w:r>
          </w:p>
        </w:tc>
        <w:tc>
          <w:tcPr>
            <w:tcW w:w="1191"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市发展改革委（市粮食局）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1361" w:hRule="atLeast"/>
          <w:jc w:val="center"/>
        </w:trPr>
        <w:tc>
          <w:tcPr>
            <w:tcW w:w="1417" w:type="dxa"/>
            <w:vMerge w:val="continue"/>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644" w:type="dxa"/>
            <w:vMerge w:val="continue"/>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53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43．保障粮油检验监测业务经费（1分，1分）</w:t>
            </w:r>
          </w:p>
        </w:tc>
        <w:tc>
          <w:tcPr>
            <w:tcW w:w="557"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w:t>
            </w:r>
          </w:p>
        </w:tc>
        <w:tc>
          <w:tcPr>
            <w:tcW w:w="532"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0.5</w:t>
            </w:r>
          </w:p>
        </w:tc>
        <w:tc>
          <w:tcPr>
            <w:tcW w:w="7257" w:type="dxa"/>
            <w:tcBorders>
              <w:tl2br w:val="nil"/>
              <w:tr2bl w:val="nil"/>
            </w:tcBorders>
            <w:tcMar>
              <w:left w:w="28" w:type="dxa"/>
              <w:right w:w="28" w:type="dxa"/>
            </w:tcMar>
            <w:vAlign w:val="center"/>
          </w:tcPr>
          <w:p>
            <w:pPr>
              <w:overflowPunct w:val="0"/>
              <w:adjustRightInd/>
              <w:spacing w:after="0" w:line="300" w:lineRule="exact"/>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配备检测执法设备，保障粮油检验监测业务经费的，主城都市区中心城区得1分，其他区县得0.5分，否则不得分。</w:t>
            </w:r>
          </w:p>
        </w:tc>
        <w:tc>
          <w:tcPr>
            <w:tcW w:w="1191"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市发展改革委（市粮食局）</w:t>
            </w:r>
          </w:p>
        </w:tc>
        <w:tc>
          <w:tcPr>
            <w:tcW w:w="1191" w:type="dxa"/>
            <w:tcBorders>
              <w:tl2br w:val="nil"/>
              <w:tr2bl w:val="nil"/>
            </w:tcBorders>
            <w:tcMar>
              <w:left w:w="28"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市农业农村委、市市场监管局局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602" w:hRule="atLeast"/>
          <w:jc w:val="center"/>
        </w:trPr>
        <w:tc>
          <w:tcPr>
            <w:tcW w:w="1417"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合  计</w:t>
            </w:r>
          </w:p>
        </w:tc>
        <w:tc>
          <w:tcPr>
            <w:tcW w:w="1644"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53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557"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100</w:t>
            </w:r>
          </w:p>
        </w:tc>
        <w:tc>
          <w:tcPr>
            <w:tcW w:w="532"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100</w:t>
            </w:r>
          </w:p>
        </w:tc>
        <w:tc>
          <w:tcPr>
            <w:tcW w:w="7257"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19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c>
          <w:tcPr>
            <w:tcW w:w="1191" w:type="dxa"/>
            <w:tcBorders>
              <w:tl2br w:val="nil"/>
              <w:tr2bl w:val="nil"/>
            </w:tcBorders>
            <w:tcMar>
              <w:top w:w="0" w:type="dxa"/>
              <w:left w:w="28" w:type="dxa"/>
              <w:bottom w:w="0" w:type="dxa"/>
              <w:right w:w="28" w:type="dxa"/>
            </w:tcMar>
            <w:vAlign w:val="center"/>
          </w:tcPr>
          <w:p>
            <w:pPr>
              <w:overflowPunct w:val="0"/>
              <w:adjustRightInd/>
              <w:spacing w:after="0" w:line="300" w:lineRule="exact"/>
              <w:jc w:val="center"/>
              <w:textAlignment w:val="auto"/>
              <w:rPr>
                <w:rFonts w:hint="eastAsia" w:ascii="方正仿宋_GBK" w:hAnsi="方正仿宋_GBK" w:eastAsia="方正仿宋_GBK" w:cs="方正仿宋_GBK"/>
                <w:color w:val="000000"/>
                <w:kern w:val="2"/>
                <w:sz w:val="24"/>
                <w:szCs w:val="24"/>
              </w:rPr>
            </w:pPr>
          </w:p>
        </w:tc>
      </w:tr>
    </w:tbl>
    <w:p>
      <w:pPr>
        <w:overflowPunct w:val="0"/>
        <w:adjustRightInd/>
        <w:spacing w:after="0" w:line="400" w:lineRule="exact"/>
        <w:ind w:firstLine="0" w:firstLineChars="0"/>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注：1．主城都市区中心城区：渝中区、大渡口区、江北区、渝北区、沙坪坝区、九龙坡区、南岸区、巴南区、北碚区9个区，</w:t>
      </w:r>
    </w:p>
    <w:p>
      <w:pPr>
        <w:overflowPunct w:val="0"/>
        <w:adjustRightInd/>
        <w:spacing w:after="0" w:line="400" w:lineRule="exact"/>
        <w:ind w:firstLine="826" w:firstLineChars="350"/>
        <w:textAlignment w:val="auto"/>
        <w:rPr>
          <w:rFonts w:hint="eastAsia" w:ascii="方正仿宋_GBK" w:hAnsi="方正仿宋_GBK" w:eastAsia="方正仿宋_GBK" w:cs="方正仿宋_GBK"/>
          <w:color w:val="000000"/>
          <w:kern w:val="2"/>
          <w:sz w:val="24"/>
          <w:szCs w:val="24"/>
        </w:rPr>
      </w:pPr>
      <w:r>
        <w:rPr>
          <w:rFonts w:hint="eastAsia" w:ascii="方正仿宋_GBK" w:hAnsi="方正仿宋_GBK" w:eastAsia="方正仿宋_GBK" w:cs="方正仿宋_GBK"/>
          <w:color w:val="000000"/>
          <w:kern w:val="2"/>
          <w:sz w:val="24"/>
          <w:szCs w:val="24"/>
        </w:rPr>
        <w:t>两江新区、重庆高新区，共11个行政区划单位。</w:t>
      </w:r>
    </w:p>
    <w:p>
      <w:pPr>
        <w:overflowPunct w:val="0"/>
        <w:adjustRightInd/>
        <w:spacing w:after="0" w:line="400" w:lineRule="exact"/>
        <w:ind w:firstLine="471" w:firstLineChars="0"/>
        <w:textAlignment w:val="auto"/>
        <w:rPr>
          <w:rFonts w:hint="eastAsia" w:ascii="方正仿宋_GBK" w:hAnsi="方正仿宋_GBK" w:cs="方正仿宋_GBK"/>
          <w:color w:val="000000"/>
          <w:kern w:val="2"/>
          <w:sz w:val="24"/>
          <w:szCs w:val="24"/>
          <w:lang w:val="en-US" w:eastAsia="zh-CN"/>
        </w:rPr>
      </w:pPr>
      <w:r>
        <w:rPr>
          <w:rFonts w:hint="eastAsia" w:ascii="方正仿宋_GBK" w:hAnsi="方正仿宋_GBK" w:eastAsia="方正仿宋_GBK" w:cs="方正仿宋_GBK"/>
          <w:color w:val="000000"/>
          <w:kern w:val="2"/>
          <w:sz w:val="24"/>
          <w:szCs w:val="24"/>
        </w:rPr>
        <w:t>2．其他区县：除主城都市区中心城区外的29个区县和万盛经开区，共30个行政区划单位。</w:t>
      </w:r>
      <w:r>
        <w:rPr>
          <w:rFonts w:hint="eastAsia" w:ascii="方正仿宋_GBK" w:hAnsi="方正仿宋_GBK" w:cs="方正仿宋_GBK"/>
          <w:color w:val="000000"/>
          <w:kern w:val="2"/>
          <w:sz w:val="24"/>
          <w:szCs w:val="24"/>
          <w:lang w:val="en-US" w:eastAsia="zh-CN"/>
        </w:rPr>
        <w:t xml:space="preserve">  </w:t>
      </w:r>
    </w:p>
    <w:p>
      <w:pPr>
        <w:overflowPunct w:val="0"/>
        <w:adjustRightInd/>
        <w:spacing w:after="0" w:line="400" w:lineRule="exact"/>
        <w:ind w:firstLine="471" w:firstLineChars="0"/>
        <w:textAlignment w:val="auto"/>
        <w:rPr>
          <w:rFonts w:hint="eastAsia" w:ascii="方正仿宋_GBK" w:hAnsi="方正仿宋_GBK" w:cs="方正仿宋_GBK"/>
          <w:color w:val="000000"/>
          <w:kern w:val="2"/>
          <w:sz w:val="24"/>
          <w:szCs w:val="24"/>
          <w:lang w:val="en-US" w:eastAsia="zh-CN"/>
        </w:rPr>
      </w:pPr>
    </w:p>
    <w:p>
      <w:pPr>
        <w:overflowPunct w:val="0"/>
        <w:adjustRightInd/>
        <w:spacing w:after="0" w:line="400" w:lineRule="exact"/>
        <w:ind w:firstLine="471" w:firstLineChars="0"/>
        <w:textAlignment w:val="auto"/>
        <w:rPr>
          <w:rFonts w:hint="eastAsia" w:ascii="方正仿宋_GBK" w:hAnsi="方正仿宋_GBK" w:cs="方正仿宋_GBK"/>
          <w:color w:val="000000"/>
          <w:kern w:val="2"/>
          <w:sz w:val="24"/>
          <w:szCs w:val="24"/>
          <w:lang w:val="en-US" w:eastAsia="zh-CN"/>
        </w:rPr>
        <w:sectPr>
          <w:footerReference r:id="rId4" w:type="default"/>
          <w:footerReference r:id="rId5" w:type="even"/>
          <w:pgSz w:w="16838" w:h="11906" w:orient="landscape"/>
          <w:pgMar w:top="2098" w:right="1531" w:bottom="1984" w:left="1531" w:header="851" w:footer="1417" w:gutter="0"/>
          <w:pgBorders>
            <w:top w:val="none" w:sz="0" w:space="0"/>
            <w:left w:val="none" w:sz="0" w:space="0"/>
            <w:bottom w:val="none" w:sz="0" w:space="0"/>
            <w:right w:val="none" w:sz="0" w:space="0"/>
          </w:pgBorders>
          <w:pgNumType w:fmt="decimal"/>
          <w:cols w:space="0" w:num="1"/>
          <w:rtlGutter w:val="0"/>
          <w:docGrid w:type="linesAndChars" w:linePitch="579" w:charSpace="-849"/>
        </w:sectPr>
      </w:pPr>
    </w:p>
    <w:p>
      <w:pPr>
        <w:overflowPunct w:val="0"/>
        <w:adjustRightInd/>
        <w:spacing w:line="240" w:lineRule="auto"/>
        <w:ind w:firstLine="0" w:firstLineChars="0"/>
        <w:textAlignment w:val="auto"/>
      </w:pPr>
    </w:p>
    <w:p>
      <w:pPr>
        <w:overflowPunct w:val="0"/>
        <w:adjustRightInd/>
        <w:spacing w:line="240" w:lineRule="auto"/>
        <w:ind w:firstLine="0" w:firstLineChars="0"/>
        <w:textAlignment w:val="auto"/>
      </w:pPr>
    </w:p>
    <w:p>
      <w:pPr>
        <w:overflowPunct w:val="0"/>
        <w:adjustRightInd/>
        <w:spacing w:line="240" w:lineRule="auto"/>
        <w:ind w:firstLine="0" w:firstLineChars="0"/>
        <w:textAlignment w:val="auto"/>
      </w:pPr>
    </w:p>
    <w:p>
      <w:pPr>
        <w:overflowPunct w:val="0"/>
        <w:adjustRightInd/>
        <w:spacing w:line="240" w:lineRule="auto"/>
        <w:ind w:firstLine="0" w:firstLineChars="0"/>
        <w:textAlignment w:val="auto"/>
      </w:pPr>
    </w:p>
    <w:p>
      <w:pPr>
        <w:overflowPunct w:val="0"/>
        <w:adjustRightInd/>
        <w:spacing w:line="240" w:lineRule="auto"/>
        <w:ind w:firstLine="0" w:firstLineChars="0"/>
        <w:textAlignment w:val="auto"/>
      </w:pPr>
    </w:p>
    <w:p>
      <w:pPr>
        <w:overflowPunct w:val="0"/>
        <w:adjustRightInd/>
        <w:spacing w:line="240" w:lineRule="auto"/>
        <w:ind w:firstLine="0" w:firstLineChars="0"/>
        <w:textAlignment w:val="auto"/>
      </w:pPr>
    </w:p>
    <w:p>
      <w:pPr>
        <w:overflowPunct w:val="0"/>
        <w:adjustRightInd/>
        <w:spacing w:line="240" w:lineRule="auto"/>
        <w:ind w:firstLine="0" w:firstLineChars="0"/>
        <w:textAlignment w:val="auto"/>
      </w:pPr>
    </w:p>
    <w:p>
      <w:pPr>
        <w:overflowPunct w:val="0"/>
        <w:adjustRightInd/>
        <w:spacing w:line="240" w:lineRule="auto"/>
        <w:ind w:firstLine="0" w:firstLineChars="0"/>
        <w:textAlignment w:val="auto"/>
      </w:pPr>
    </w:p>
    <w:p>
      <w:pPr>
        <w:overflowPunct w:val="0"/>
        <w:adjustRightInd/>
        <w:spacing w:line="240" w:lineRule="auto"/>
        <w:ind w:firstLine="0" w:firstLineChars="0"/>
        <w:textAlignment w:val="auto"/>
      </w:pPr>
    </w:p>
    <w:p>
      <w:pPr>
        <w:overflowPunct w:val="0"/>
        <w:adjustRightInd/>
        <w:spacing w:line="240" w:lineRule="auto"/>
        <w:ind w:firstLine="0" w:firstLineChars="0"/>
        <w:textAlignment w:val="auto"/>
      </w:pPr>
    </w:p>
    <w:p>
      <w:pPr>
        <w:overflowPunct w:val="0"/>
        <w:adjustRightInd/>
        <w:spacing w:line="240" w:lineRule="auto"/>
        <w:ind w:firstLine="0" w:firstLineChars="0"/>
        <w:textAlignment w:val="auto"/>
      </w:pPr>
    </w:p>
    <w:p>
      <w:pPr>
        <w:overflowPunct w:val="0"/>
        <w:adjustRightInd/>
        <w:spacing w:line="240" w:lineRule="auto"/>
        <w:ind w:firstLine="0" w:firstLineChars="0"/>
        <w:textAlignment w:val="auto"/>
      </w:pPr>
    </w:p>
    <w:p>
      <w:pPr>
        <w:overflowPunct w:val="0"/>
        <w:adjustRightInd/>
        <w:spacing w:line="240" w:lineRule="auto"/>
        <w:ind w:firstLine="0" w:firstLineChars="0"/>
        <w:textAlignment w:val="auto"/>
      </w:pPr>
    </w:p>
    <w:p>
      <w:pPr>
        <w:overflowPunct w:val="0"/>
        <w:adjustRightInd/>
        <w:spacing w:line="240" w:lineRule="auto"/>
        <w:ind w:firstLine="0" w:firstLineChars="0"/>
        <w:textAlignment w:val="auto"/>
      </w:pPr>
    </w:p>
    <w:p>
      <w:pPr>
        <w:overflowPunct w:val="0"/>
        <w:adjustRightInd/>
        <w:spacing w:line="240" w:lineRule="auto"/>
        <w:ind w:firstLine="0" w:firstLineChars="0"/>
        <w:textAlignment w:val="auto"/>
      </w:pPr>
    </w:p>
    <w:p>
      <w:pPr>
        <w:overflowPunct w:val="0"/>
        <w:adjustRightInd/>
        <w:spacing w:line="240" w:lineRule="auto"/>
        <w:ind w:firstLine="0" w:firstLineChars="0"/>
        <w:textAlignment w:val="auto"/>
      </w:pPr>
    </w:p>
    <w:p>
      <w:pPr>
        <w:overflowPunct w:val="0"/>
        <w:adjustRightInd/>
        <w:spacing w:line="240" w:lineRule="auto"/>
        <w:ind w:firstLine="0" w:firstLineChars="0"/>
        <w:textAlignment w:val="auto"/>
      </w:pPr>
    </w:p>
    <w:p>
      <w:pPr>
        <w:overflowPunct w:val="0"/>
        <w:adjustRightInd/>
        <w:spacing w:line="240" w:lineRule="auto"/>
        <w:ind w:firstLine="0" w:firstLineChars="0"/>
        <w:textAlignment w:val="auto"/>
      </w:pPr>
    </w:p>
    <w:p>
      <w:pPr>
        <w:overflowPunct w:val="0"/>
        <w:adjustRightInd/>
        <w:spacing w:line="240" w:lineRule="auto"/>
        <w:ind w:firstLine="0" w:firstLineChars="0"/>
        <w:textAlignment w:val="auto"/>
      </w:pPr>
    </w:p>
    <w:p>
      <w:pPr>
        <w:pBdr>
          <w:bottom w:val="single" w:color="auto" w:sz="12" w:space="0"/>
        </w:pBdr>
        <w:overflowPunct w:val="0"/>
        <w:adjustRightInd/>
        <w:spacing w:line="510" w:lineRule="exact"/>
        <w:ind w:firstLine="0" w:firstLineChars="0"/>
        <w:textAlignment w:val="auto"/>
      </w:pPr>
    </w:p>
    <w:p>
      <w:pPr>
        <w:pBdr>
          <w:bottom w:val="single" w:color="auto" w:sz="12" w:space="0"/>
        </w:pBdr>
        <w:overflowPunct w:val="0"/>
        <w:adjustRightInd/>
        <w:spacing w:line="240" w:lineRule="auto"/>
        <w:ind w:firstLine="0" w:firstLineChars="0"/>
        <w:textAlignment w:val="auto"/>
        <w:rPr>
          <w:rFonts w:hint="default"/>
          <w:sz w:val="28"/>
          <w:szCs w:val="28"/>
          <w:lang w:val="en-US" w:eastAsia="zh-CN"/>
        </w:rPr>
      </w:pPr>
      <w:bookmarkStart w:id="7" w:name="_GoBack"/>
      <w:bookmarkEnd w:id="7"/>
    </w:p>
    <w:sectPr>
      <w:footerReference r:id="rId6" w:type="default"/>
      <w:footerReference r:id="rId7" w:type="even"/>
      <w:pgSz w:w="11906"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adjustRightInd/>
                            <w:snapToGrid/>
                            <w:spacing w:line="240" w:lineRule="auto"/>
                            <w:rPr>
                              <w:rFonts w:hint="eastAsia" w:ascii="方正仿宋_GBK" w:hAnsi="方正仿宋_GBK" w:eastAsia="方正仿宋_GBK" w:cs="方正仿宋_GBK"/>
                              <w:sz w:val="28"/>
                              <w:szCs w:val="28"/>
                              <w:lang w:eastAsia="zh-CN"/>
                            </w:rPr>
                          </w:pPr>
                          <w:r>
                            <w:rPr>
                              <w:rFonts w:hint="eastAsia" w:ascii="方正仿宋_GBK" w:hAnsi="方正仿宋_GBK" w:cs="方正仿宋_GBK"/>
                              <w:sz w:val="28"/>
                              <w:szCs w:val="28"/>
                              <w:lang w:eastAsia="zh-CN"/>
                            </w:rPr>
                            <w:t xml:space="preserve">— </w:t>
                          </w:r>
                          <w:r>
                            <w:rPr>
                              <w:rFonts w:hint="eastAsia" w:ascii="方正仿宋_GBK" w:hAnsi="方正仿宋_GBK" w:cs="方正仿宋_GBK"/>
                              <w:sz w:val="28"/>
                              <w:szCs w:val="28"/>
                              <w:lang w:eastAsia="zh-CN"/>
                            </w:rPr>
                            <w:fldChar w:fldCharType="begin"/>
                          </w:r>
                          <w:r>
                            <w:rPr>
                              <w:rFonts w:hint="eastAsia" w:ascii="方正仿宋_GBK" w:hAnsi="方正仿宋_GBK" w:cs="方正仿宋_GBK"/>
                              <w:sz w:val="28"/>
                              <w:szCs w:val="28"/>
                              <w:lang w:eastAsia="zh-CN"/>
                            </w:rPr>
                            <w:instrText xml:space="preserve"> PAGE  \* MERGEFORMAT </w:instrText>
                          </w:r>
                          <w:r>
                            <w:rPr>
                              <w:rFonts w:hint="eastAsia" w:ascii="方正仿宋_GBK" w:hAnsi="方正仿宋_GBK" w:cs="方正仿宋_GBK"/>
                              <w:sz w:val="28"/>
                              <w:szCs w:val="28"/>
                              <w:lang w:eastAsia="zh-CN"/>
                            </w:rPr>
                            <w:fldChar w:fldCharType="separate"/>
                          </w:r>
                          <w:r>
                            <w:rPr>
                              <w:rFonts w:hint="eastAsia" w:ascii="方正仿宋_GBK" w:hAnsi="方正仿宋_GBK" w:cs="方正仿宋_GBK"/>
                              <w:sz w:val="28"/>
                              <w:szCs w:val="28"/>
                              <w:lang w:eastAsia="zh-CN"/>
                            </w:rPr>
                            <w:t>1</w:t>
                          </w:r>
                          <w:r>
                            <w:rPr>
                              <w:rFonts w:hint="eastAsia" w:ascii="方正仿宋_GBK" w:hAnsi="方正仿宋_GBK" w:cs="方正仿宋_GBK"/>
                              <w:sz w:val="28"/>
                              <w:szCs w:val="28"/>
                              <w:lang w:eastAsia="zh-CN"/>
                            </w:rPr>
                            <w:fldChar w:fldCharType="end"/>
                          </w:r>
                          <w:r>
                            <w:rPr>
                              <w:rFonts w:hint="eastAsia" w:ascii="方正仿宋_GBK" w:hAnsi="方正仿宋_GBK" w:cs="方正仿宋_GBK"/>
                              <w:sz w:val="28"/>
                              <w:szCs w:val="28"/>
                              <w:lang w:eastAsia="zh-CN"/>
                            </w:rPr>
                            <w:t xml:space="preserve"> —</w:t>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2S8QcsQEA&#10;AEgDAAAOAAAAAAAAAAEAIAAAAB4BAABkcnMvZTJvRG9jLnhtbFBLBQYAAAAABgAGAFkBAABBBQAA&#10;AAA=&#10;">
              <v:fill on="f" focussize="0,0"/>
              <v:stroke on="f"/>
              <v:imagedata o:title=""/>
              <o:lock v:ext="edit" aspectratio="f"/>
              <v:textbox inset="0mm,0mm,0mm,0mm" style="mso-fit-shape-to-text:t;">
                <w:txbxContent>
                  <w:p>
                    <w:pPr>
                      <w:pStyle w:val="3"/>
                      <w:adjustRightInd/>
                      <w:snapToGrid/>
                      <w:spacing w:line="240" w:lineRule="auto"/>
                      <w:rPr>
                        <w:rFonts w:hint="eastAsia" w:ascii="方正仿宋_GBK" w:hAnsi="方正仿宋_GBK" w:eastAsia="方正仿宋_GBK" w:cs="方正仿宋_GBK"/>
                        <w:sz w:val="28"/>
                        <w:szCs w:val="28"/>
                        <w:lang w:eastAsia="zh-CN"/>
                      </w:rPr>
                    </w:pPr>
                    <w:r>
                      <w:rPr>
                        <w:rFonts w:hint="eastAsia" w:ascii="方正仿宋_GBK" w:hAnsi="方正仿宋_GBK" w:cs="方正仿宋_GBK"/>
                        <w:sz w:val="28"/>
                        <w:szCs w:val="28"/>
                        <w:lang w:eastAsia="zh-CN"/>
                      </w:rPr>
                      <w:t xml:space="preserve">— </w:t>
                    </w:r>
                    <w:r>
                      <w:rPr>
                        <w:rFonts w:hint="eastAsia" w:ascii="方正仿宋_GBK" w:hAnsi="方正仿宋_GBK" w:cs="方正仿宋_GBK"/>
                        <w:sz w:val="28"/>
                        <w:szCs w:val="28"/>
                        <w:lang w:eastAsia="zh-CN"/>
                      </w:rPr>
                      <w:fldChar w:fldCharType="begin"/>
                    </w:r>
                    <w:r>
                      <w:rPr>
                        <w:rFonts w:hint="eastAsia" w:ascii="方正仿宋_GBK" w:hAnsi="方正仿宋_GBK" w:cs="方正仿宋_GBK"/>
                        <w:sz w:val="28"/>
                        <w:szCs w:val="28"/>
                        <w:lang w:eastAsia="zh-CN"/>
                      </w:rPr>
                      <w:instrText xml:space="preserve"> PAGE  \* MERGEFORMAT </w:instrText>
                    </w:r>
                    <w:r>
                      <w:rPr>
                        <w:rFonts w:hint="eastAsia" w:ascii="方正仿宋_GBK" w:hAnsi="方正仿宋_GBK" w:cs="方正仿宋_GBK"/>
                        <w:sz w:val="28"/>
                        <w:szCs w:val="28"/>
                        <w:lang w:eastAsia="zh-CN"/>
                      </w:rPr>
                      <w:fldChar w:fldCharType="separate"/>
                    </w:r>
                    <w:r>
                      <w:rPr>
                        <w:rFonts w:hint="eastAsia" w:ascii="方正仿宋_GBK" w:hAnsi="方正仿宋_GBK" w:cs="方正仿宋_GBK"/>
                        <w:sz w:val="28"/>
                        <w:szCs w:val="28"/>
                        <w:lang w:eastAsia="zh-CN"/>
                      </w:rPr>
                      <w:t>1</w:t>
                    </w:r>
                    <w:r>
                      <w:rPr>
                        <w:rFonts w:hint="eastAsia" w:ascii="方正仿宋_GBK" w:hAnsi="方正仿宋_GBK" w:cs="方正仿宋_GBK"/>
                        <w:sz w:val="28"/>
                        <w:szCs w:val="28"/>
                        <w:lang w:eastAsia="zh-CN"/>
                      </w:rPr>
                      <w:fldChar w:fldCharType="end"/>
                    </w:r>
                    <w:r>
                      <w:rPr>
                        <w:rFonts w:hint="eastAsia" w:ascii="方正仿宋_GBK" w:hAnsi="方正仿宋_GBK" w:cs="方正仿宋_GBK"/>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w:pict>
        <v:shape id="_x0000_s2051" o:spid="_x0000_s2051" o:spt="202" type="#_x0000_t202" style="position:absolute;left:0pt;margin-top:0pt;height:144pt;width:144pt;mso-position-horizontal:outside;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方正仿宋_GBK" w:hAnsi="方正仿宋_GBK" w:eastAsia="方正仿宋_GBK" w:cs="方正仿宋_GBK"/>
                    <w:sz w:val="28"/>
                    <w:szCs w:val="28"/>
                    <w:lang w:eastAsia="zh-CN"/>
                  </w:rPr>
                </w:pPr>
                <w:r>
                  <w:rPr>
                    <w:rFonts w:hint="eastAsia" w:ascii="方正仿宋_GBK" w:hAnsi="方正仿宋_GBK" w:cs="方正仿宋_GBK"/>
                    <w:sz w:val="28"/>
                    <w:szCs w:val="28"/>
                    <w:lang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9</w:t>
                </w:r>
                <w:r>
                  <w:rPr>
                    <w:rFonts w:hint="default"/>
                    <w:sz w:val="28"/>
                    <w:szCs w:val="28"/>
                    <w:lang w:eastAsia="zh-CN"/>
                  </w:rPr>
                  <w:fldChar w:fldCharType="end"/>
                </w:r>
                <w:r>
                  <w:rPr>
                    <w:rFonts w:hint="eastAsia" w:ascii="方正仿宋_GBK" w:hAnsi="方正仿宋_GBK" w:cs="方正仿宋_GBK"/>
                    <w:sz w:val="28"/>
                    <w:szCs w:val="28"/>
                    <w:lang w:eastAsia="zh-CN"/>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w:pict>
        <v:shape id="_x0000_s2053" o:spid="_x0000_s2053" o:spt="202" type="#_x0000_t202" style="position:absolute;left:0pt;margin-top:0pt;height:144pt;width:144pt;mso-position-horizontal:outside;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方正仿宋_GBK" w:hAnsi="方正仿宋_GBK" w:eastAsia="方正仿宋_GBK" w:cs="方正仿宋_GBK"/>
                    <w:sz w:val="28"/>
                    <w:szCs w:val="28"/>
                    <w:lang w:eastAsia="zh-CN"/>
                  </w:rPr>
                </w:pPr>
                <w:r>
                  <w:rPr>
                    <w:rFonts w:hint="eastAsia" w:ascii="方正仿宋_GBK" w:hAnsi="方正仿宋_GBK" w:cs="方正仿宋_GBK"/>
                    <w:sz w:val="28"/>
                    <w:szCs w:val="28"/>
                    <w:lang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9</w:t>
                </w:r>
                <w:r>
                  <w:rPr>
                    <w:rFonts w:hint="default"/>
                    <w:sz w:val="28"/>
                    <w:szCs w:val="28"/>
                    <w:lang w:eastAsia="zh-CN"/>
                  </w:rPr>
                  <w:fldChar w:fldCharType="end"/>
                </w:r>
                <w:r>
                  <w:rPr>
                    <w:rFonts w:hint="eastAsia" w:ascii="方正仿宋_GBK" w:hAnsi="方正仿宋_GBK" w:cs="方正仿宋_GBK"/>
                    <w:sz w:val="28"/>
                    <w:szCs w:val="28"/>
                    <w:lang w:eastAsia="zh-CN"/>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suff w:val="nothing"/>
      <w:lvlText w:val="（%1）"/>
      <w:lvlJc w:val="left"/>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4"/>
    <w:multiLevelType w:val="singleLevel"/>
    <w:tmpl w:val="00000004"/>
    <w:lvl w:ilvl="0" w:tentative="0">
      <w:start w:val="1"/>
      <w:numFmt w:val="decimal"/>
      <w:suff w:val="nothing"/>
      <w:lvlText w:val="（%1）"/>
      <w:lvlJc w:val="left"/>
    </w:lvl>
  </w:abstractNum>
  <w:abstractNum w:abstractNumId="3">
    <w:nsid w:val="00000005"/>
    <w:multiLevelType w:val="singleLevel"/>
    <w:tmpl w:val="00000005"/>
    <w:lvl w:ilvl="0" w:tentative="0">
      <w:start w:val="1"/>
      <w:numFmt w:val="decimal"/>
      <w:suff w:val="nothing"/>
      <w:lvlText w:val="（%1）"/>
      <w:lvlJc w:val="left"/>
    </w:lvl>
  </w:abstractNum>
  <w:abstractNum w:abstractNumId="4">
    <w:nsid w:val="00000006"/>
    <w:multiLevelType w:val="singleLevel"/>
    <w:tmpl w:val="00000006"/>
    <w:lvl w:ilvl="0" w:tentative="0">
      <w:start w:val="1"/>
      <w:numFmt w:val="decimal"/>
      <w:suff w:val="nothing"/>
      <w:lvlText w:val="（%1）"/>
      <w:lvlJc w:val="left"/>
    </w:lvl>
  </w:abstractNum>
  <w:abstractNum w:abstractNumId="5">
    <w:nsid w:val="00000007"/>
    <w:multiLevelType w:val="singleLevel"/>
    <w:tmpl w:val="00000007"/>
    <w:lvl w:ilvl="0" w:tentative="0">
      <w:start w:val="3"/>
      <w:numFmt w:val="chineseCounting"/>
      <w:suff w:val="nothing"/>
      <w:lvlText w:val="（%1）"/>
      <w:lvlJc w:val="left"/>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trackRevisions w:val="1"/>
  <w:documentProtection w:enforcement="0"/>
  <w:defaultTabStop w:val="425"/>
  <w:drawingGridHorizontalSpacing w:val="158"/>
  <w:drawingGridVerticalSpacing w:val="579"/>
  <w:displayHorizontalDrawingGridEvery w:val="0"/>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A275B"/>
    <w:rsid w:val="000B4A22"/>
    <w:rsid w:val="000C0BF7"/>
    <w:rsid w:val="000C2FB2"/>
    <w:rsid w:val="000C6B28"/>
    <w:rsid w:val="000F25BF"/>
    <w:rsid w:val="001024AA"/>
    <w:rsid w:val="001056AD"/>
    <w:rsid w:val="00182501"/>
    <w:rsid w:val="00185691"/>
    <w:rsid w:val="001B0D1C"/>
    <w:rsid w:val="001D3042"/>
    <w:rsid w:val="001F7BBB"/>
    <w:rsid w:val="0026218B"/>
    <w:rsid w:val="0026530B"/>
    <w:rsid w:val="00296D93"/>
    <w:rsid w:val="002B04C6"/>
    <w:rsid w:val="00301B6D"/>
    <w:rsid w:val="00301CEE"/>
    <w:rsid w:val="00396CAE"/>
    <w:rsid w:val="003D5F25"/>
    <w:rsid w:val="003E4FE8"/>
    <w:rsid w:val="003E5084"/>
    <w:rsid w:val="003F450B"/>
    <w:rsid w:val="00413264"/>
    <w:rsid w:val="00432433"/>
    <w:rsid w:val="00434D79"/>
    <w:rsid w:val="00474C3A"/>
    <w:rsid w:val="00496D2E"/>
    <w:rsid w:val="00497F00"/>
    <w:rsid w:val="004A2FB3"/>
    <w:rsid w:val="004C7622"/>
    <w:rsid w:val="004E0474"/>
    <w:rsid w:val="0050535E"/>
    <w:rsid w:val="005777F4"/>
    <w:rsid w:val="005C221C"/>
    <w:rsid w:val="005C7EAE"/>
    <w:rsid w:val="006042BD"/>
    <w:rsid w:val="006068C6"/>
    <w:rsid w:val="0063154E"/>
    <w:rsid w:val="006A30D0"/>
    <w:rsid w:val="007043DC"/>
    <w:rsid w:val="0072131F"/>
    <w:rsid w:val="00731C1B"/>
    <w:rsid w:val="00737083"/>
    <w:rsid w:val="00765BC9"/>
    <w:rsid w:val="007770A5"/>
    <w:rsid w:val="00794916"/>
    <w:rsid w:val="007B0DE3"/>
    <w:rsid w:val="007F394F"/>
    <w:rsid w:val="007F46CB"/>
    <w:rsid w:val="00815223"/>
    <w:rsid w:val="00831787"/>
    <w:rsid w:val="00845E72"/>
    <w:rsid w:val="00860A47"/>
    <w:rsid w:val="008642D8"/>
    <w:rsid w:val="00891C35"/>
    <w:rsid w:val="008935D1"/>
    <w:rsid w:val="008B74C0"/>
    <w:rsid w:val="009048D5"/>
    <w:rsid w:val="00904AFE"/>
    <w:rsid w:val="0092122C"/>
    <w:rsid w:val="009220DF"/>
    <w:rsid w:val="00965CCB"/>
    <w:rsid w:val="00972E17"/>
    <w:rsid w:val="00995785"/>
    <w:rsid w:val="009A5EB0"/>
    <w:rsid w:val="00A40C10"/>
    <w:rsid w:val="00A443C1"/>
    <w:rsid w:val="00A7136B"/>
    <w:rsid w:val="00A955CD"/>
    <w:rsid w:val="00B1777D"/>
    <w:rsid w:val="00B27737"/>
    <w:rsid w:val="00B51CD6"/>
    <w:rsid w:val="00B833D8"/>
    <w:rsid w:val="00C464A8"/>
    <w:rsid w:val="00C6762A"/>
    <w:rsid w:val="00C739C4"/>
    <w:rsid w:val="00D01740"/>
    <w:rsid w:val="00D471B4"/>
    <w:rsid w:val="00D7295A"/>
    <w:rsid w:val="00D85185"/>
    <w:rsid w:val="00D878F1"/>
    <w:rsid w:val="00D97CFB"/>
    <w:rsid w:val="00DB38C2"/>
    <w:rsid w:val="00E03841"/>
    <w:rsid w:val="00E770E1"/>
    <w:rsid w:val="00E93235"/>
    <w:rsid w:val="00ED5B9D"/>
    <w:rsid w:val="00F14A44"/>
    <w:rsid w:val="00F530DF"/>
    <w:rsid w:val="00F63B69"/>
    <w:rsid w:val="00F76AAF"/>
    <w:rsid w:val="00F830E2"/>
    <w:rsid w:val="00FA4D84"/>
    <w:rsid w:val="05F12274"/>
    <w:rsid w:val="07612C84"/>
    <w:rsid w:val="08771A5D"/>
    <w:rsid w:val="0ACB5D96"/>
    <w:rsid w:val="0B1531F0"/>
    <w:rsid w:val="0C3E19FA"/>
    <w:rsid w:val="0C4372E6"/>
    <w:rsid w:val="0D8F4706"/>
    <w:rsid w:val="1088402D"/>
    <w:rsid w:val="16CC560D"/>
    <w:rsid w:val="18191161"/>
    <w:rsid w:val="21AC4AA0"/>
    <w:rsid w:val="23745CE7"/>
    <w:rsid w:val="27561317"/>
    <w:rsid w:val="28CB5545"/>
    <w:rsid w:val="2A974248"/>
    <w:rsid w:val="2C6641D8"/>
    <w:rsid w:val="2E723366"/>
    <w:rsid w:val="2FE16FD7"/>
    <w:rsid w:val="32B423F4"/>
    <w:rsid w:val="3A185D12"/>
    <w:rsid w:val="3EFE1E9B"/>
    <w:rsid w:val="4179322E"/>
    <w:rsid w:val="43A149B0"/>
    <w:rsid w:val="4702361E"/>
    <w:rsid w:val="50B9461A"/>
    <w:rsid w:val="534B5988"/>
    <w:rsid w:val="5E1D53B7"/>
    <w:rsid w:val="649420E5"/>
    <w:rsid w:val="675C51B9"/>
    <w:rsid w:val="72E53EBD"/>
    <w:rsid w:val="73406239"/>
    <w:rsid w:val="7BA977B5"/>
    <w:rsid w:val="7BC7323E"/>
    <w:rsid w:val="7C69744D"/>
    <w:rsid w:val="7CF945E1"/>
    <w:rsid w:val="7DF73FD8"/>
    <w:rsid w:val="F7FE3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9"/>
    <w:uiPriority w:val="99"/>
    <w:pPr>
      <w:tabs>
        <w:tab w:val="center" w:pos="4153"/>
        <w:tab w:val="right" w:pos="8306"/>
      </w:tabs>
      <w:snapToGrid w:val="0"/>
      <w:spacing w:line="240" w:lineRule="atLeast"/>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6">
    <w:name w:val="page number"/>
    <w:basedOn w:val="5"/>
    <w:qFormat/>
    <w:uiPriority w:val="0"/>
  </w:style>
  <w:style w:type="character" w:customStyle="1" w:styleId="8">
    <w:name w:val="页眉 Char"/>
    <w:link w:val="4"/>
    <w:qFormat/>
    <w:uiPriority w:val="0"/>
    <w:rPr>
      <w:rFonts w:eastAsia="方正仿宋_GBK"/>
      <w:sz w:val="18"/>
      <w:szCs w:val="18"/>
    </w:rPr>
  </w:style>
  <w:style w:type="character" w:customStyle="1" w:styleId="9">
    <w:name w:val="页脚 Char"/>
    <w:link w:val="3"/>
    <w:qFormat/>
    <w:uiPriority w:val="99"/>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2051" textRotate="1"/>
    <customShpInfo spid="_x0000_s205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jw</Company>
  <Pages>1</Pages>
  <Words>3</Words>
  <Characters>21</Characters>
  <Lines>1</Lines>
  <Paragraphs>1</Paragraphs>
  <TotalTime>16</TotalTime>
  <ScaleCrop>false</ScaleCrop>
  <LinksUpToDate>false</LinksUpToDate>
  <CharactersWithSpaces>23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周卒</cp:lastModifiedBy>
  <cp:lastPrinted>2022-01-05T02:52:00Z</cp:lastPrinted>
  <dcterms:modified xsi:type="dcterms:W3CDTF">2022-01-06T02:54:23Z</dcterms:modified>
  <dc:title>重庆市计委关于巫山县小小三峡手扒岩至平河</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