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重庆市重大决策咨询研究课题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KRxzF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SBIHljp+++n7&#10;z49ffv34TOvtt6+MPCTTELCh6Gu3iscdhlXMnPddtPlPbNi+SHs4Sav2iQk6fPpsdlnXlELc+ar7&#10;iyFieqW8ZdloudEus4YGdq8xUTIKvQvJx8axoeWXF7MLggMawY5aT6YNRAPdptxFb7S80cbkGxg3&#10;62sT2Q7yGJQvUyLcv8JykiVgP8YV1zggvQL50kmWDoH0cfQueC7BKsmZUfSMskWA0CTQ5pxISm0c&#10;VZBVHXXM1trLA7VjG6Le9KTE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Ckccx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UtuKTfYBAADm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qVJqDizYKjjt5++&#10;//z45dePz7TefvvKyEMyjR5rir6263DcoV+HxHnfBZP+xIbts7SHk7RyH5mgw6fPqsuyJNXFna+4&#10;v+gDxlfSGZaMhmtlE2uoYfcaIyWj0LuQdKwtGxt+eVFdEBzQCHbUejKNJxpo+3wXnVbtjdI63cDQ&#10;b651YDtIY5C/RIlw/wpLSVaAwxSXXdOADBLal7Zl8eBJH0vvgqcSjGw505KeUbIIEOoISp8TSam1&#10;pQqSqpOOydq49kDt2Pqg+oGUmOcqk4fan+s9jmqarz/3Gen+e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fVkzVAAAACQEAAA8AAAAAAAAAAQAgAAAAIgAAAGRycy9kb3ducmV2LnhtbFBLAQIU&#10;ABQAAAAIAIdO4kBS24pN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31ZM1QAAAAkBAAAPAAAAAAAAAAEAIAAAACIAAABkcnMvZG93bnJldi54bWxQSwEC&#10;FAAUAAAACACHTuJAz7vOjf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、在研究阶段中必须包含一次以上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中期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要求用A4纸张印制，双面打印，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规划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蒲老师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67576855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址：重庆市渝北区洪湖西路16号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91DB9"/>
    <w:rsid w:val="0F2C2482"/>
    <w:rsid w:val="1A6B38E6"/>
    <w:rsid w:val="1ABA67C0"/>
    <w:rsid w:val="1EFF6EC6"/>
    <w:rsid w:val="24F651CD"/>
    <w:rsid w:val="26301CEE"/>
    <w:rsid w:val="34DD0E6B"/>
    <w:rsid w:val="38926D09"/>
    <w:rsid w:val="3B1956DD"/>
    <w:rsid w:val="474B0BBC"/>
    <w:rsid w:val="4A750E94"/>
    <w:rsid w:val="4C012831"/>
    <w:rsid w:val="50EB19DF"/>
    <w:rsid w:val="5E226C93"/>
    <w:rsid w:val="5E6F82C7"/>
    <w:rsid w:val="5FA12698"/>
    <w:rsid w:val="6F741065"/>
    <w:rsid w:val="70F449F0"/>
    <w:rsid w:val="766E29B8"/>
    <w:rsid w:val="AFFFCC22"/>
    <w:rsid w:val="F72FFE23"/>
    <w:rsid w:val="FFFD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790</Words>
  <Characters>814</Characters>
  <Lines>0</Lines>
  <Paragraphs>0</Paragraphs>
  <TotalTime>42</TotalTime>
  <ScaleCrop>false</ScaleCrop>
  <LinksUpToDate>false</LinksUpToDate>
  <CharactersWithSpaces>991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Acer</dc:creator>
  <cp:lastModifiedBy>屈雄宇</cp:lastModifiedBy>
  <cp:lastPrinted>2024-01-12T03:10:00Z</cp:lastPrinted>
  <dcterms:modified xsi:type="dcterms:W3CDTF">2024-06-11T01:41:39Z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9CA7FF4F7D98476FB436474742889065</vt:lpwstr>
  </property>
</Properties>
</file>